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9910" w14:textId="51AB6D8E" w:rsidR="00474416" w:rsidRDefault="00474416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30484E" wp14:editId="31120BC8">
            <wp:simplePos x="0" y="0"/>
            <wp:positionH relativeFrom="column">
              <wp:posOffset>1134745</wp:posOffset>
            </wp:positionH>
            <wp:positionV relativeFrom="paragraph">
              <wp:posOffset>13970</wp:posOffset>
            </wp:positionV>
            <wp:extent cx="2337118" cy="720000"/>
            <wp:effectExtent l="0" t="0" r="635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56523" w14:textId="64F95101" w:rsidR="00474416" w:rsidRDefault="00474416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</w:p>
    <w:p w14:paraId="2ED74CD1" w14:textId="09E3CAC3" w:rsidR="00474416" w:rsidRDefault="00474416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</w:p>
    <w:p w14:paraId="74CA5260" w14:textId="09DA5E83" w:rsidR="00474416" w:rsidRDefault="00474416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</w:p>
    <w:p w14:paraId="741F94AB" w14:textId="77777777" w:rsidR="00474416" w:rsidRDefault="00474416" w:rsidP="00474416">
      <w:pPr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7A976824" w14:textId="77777777" w:rsidR="00474416" w:rsidRPr="0087252C" w:rsidRDefault="00474416" w:rsidP="00474416">
      <w:pPr>
        <w:ind w:right="134"/>
        <w:contextualSpacing/>
        <w:jc w:val="center"/>
        <w:rPr>
          <w:rFonts w:ascii="Bookman Old Style" w:hAnsi="Bookman Old Style" w:cs="Arial"/>
          <w:b/>
          <w:sz w:val="32"/>
          <w:szCs w:val="32"/>
        </w:rPr>
      </w:pPr>
      <w:r w:rsidRPr="0087252C">
        <w:rPr>
          <w:rFonts w:ascii="Bookman Old Style" w:hAnsi="Bookman Old Style" w:cs="Arial"/>
          <w:b/>
          <w:sz w:val="32"/>
          <w:szCs w:val="32"/>
        </w:rPr>
        <w:t>Беседка «Астра»</w:t>
      </w:r>
    </w:p>
    <w:p w14:paraId="1D832F61" w14:textId="77777777" w:rsidR="00474416" w:rsidRPr="0087252C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87252C">
        <w:rPr>
          <w:rFonts w:ascii="Bookman Old Style" w:hAnsi="Bookman Old Style" w:cs="Arial"/>
          <w:sz w:val="32"/>
          <w:szCs w:val="32"/>
        </w:rPr>
        <w:t xml:space="preserve"> из профильной оцинкованной трубы</w:t>
      </w:r>
    </w:p>
    <w:p w14:paraId="4CBD7148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  <w:r w:rsidRPr="00590193">
        <w:rPr>
          <w:rFonts w:ascii="Bookman Old Style" w:hAnsi="Bookman Old Style" w:cs="Arial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3632D3A" wp14:editId="1ECAFF56">
            <wp:simplePos x="0" y="0"/>
            <wp:positionH relativeFrom="column">
              <wp:posOffset>385445</wp:posOffset>
            </wp:positionH>
            <wp:positionV relativeFrom="paragraph">
              <wp:posOffset>124460</wp:posOffset>
            </wp:positionV>
            <wp:extent cx="3952875" cy="3019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астра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01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FB738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62148D93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9881D03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05CDE96A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7803B82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1D77C651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16FFCDF8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6E8D73F0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3A5BE04" w14:textId="77777777" w:rsidR="00474416" w:rsidRDefault="00474416" w:rsidP="00474416">
      <w:pPr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87774CC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29C88BAE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0DA35653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E3365E6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24D907CA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350CA50E" w14:textId="77777777" w:rsidR="00474416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4124C74D" w14:textId="77777777" w:rsidR="00474416" w:rsidRPr="0087252C" w:rsidRDefault="00474416" w:rsidP="00474416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87252C">
        <w:rPr>
          <w:rFonts w:ascii="Bookman Old Style" w:hAnsi="Bookman Old Style" w:cs="Arial"/>
          <w:b/>
          <w:bCs/>
          <w:sz w:val="28"/>
          <w:szCs w:val="28"/>
        </w:rPr>
        <w:t>ПАСПОРТ ИЗДЕЛИЯ</w:t>
      </w:r>
    </w:p>
    <w:p w14:paraId="3AFEBE2C" w14:textId="77777777" w:rsidR="00474416" w:rsidRPr="0087252C" w:rsidRDefault="00474416" w:rsidP="00474416">
      <w:pPr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14:paraId="59D278B9" w14:textId="77777777" w:rsidR="00474416" w:rsidRPr="0087252C" w:rsidRDefault="00474416" w:rsidP="00474416">
      <w:pPr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87252C">
        <w:rPr>
          <w:rFonts w:ascii="Bookman Old Style" w:hAnsi="Bookman Old Style" w:cs="Arial"/>
          <w:b/>
          <w:bCs/>
          <w:color w:val="000000"/>
          <w:sz w:val="28"/>
          <w:szCs w:val="28"/>
        </w:rPr>
        <w:t>ДЛИНА – 2, 3, 4 м</w:t>
      </w:r>
    </w:p>
    <w:p w14:paraId="7A6E29C5" w14:textId="77777777" w:rsidR="00474416" w:rsidRPr="0087252C" w:rsidRDefault="00474416" w:rsidP="00474416">
      <w:pPr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87252C">
        <w:rPr>
          <w:rFonts w:ascii="Bookman Old Style" w:hAnsi="Bookman Old Style" w:cs="Arial"/>
          <w:b/>
          <w:bCs/>
          <w:color w:val="000000"/>
          <w:sz w:val="28"/>
          <w:szCs w:val="28"/>
        </w:rPr>
        <w:t>ШИРИНА (по основанию) – 1.73 м</w:t>
      </w:r>
    </w:p>
    <w:p w14:paraId="6F455F3A" w14:textId="77777777" w:rsidR="00474416" w:rsidRPr="0087252C" w:rsidRDefault="00474416" w:rsidP="00474416">
      <w:pPr>
        <w:jc w:val="center"/>
        <w:rPr>
          <w:rFonts w:ascii="Bookman Old Style" w:hAnsi="Bookman Old Style"/>
        </w:rPr>
      </w:pPr>
      <w:r w:rsidRPr="0087252C">
        <w:rPr>
          <w:rFonts w:ascii="Bookman Old Style" w:hAnsi="Bookman Old Style" w:cs="Arial"/>
          <w:b/>
          <w:bCs/>
          <w:color w:val="000000"/>
          <w:sz w:val="28"/>
          <w:szCs w:val="28"/>
        </w:rPr>
        <w:t>ВЫСОТА – 2.02 м</w:t>
      </w:r>
    </w:p>
    <w:p w14:paraId="4D071AF1" w14:textId="77777777" w:rsidR="00474416" w:rsidRDefault="00474416" w:rsidP="00474416">
      <w:pPr>
        <w:spacing w:after="120"/>
        <w:ind w:right="-8"/>
        <w:rPr>
          <w:rFonts w:ascii="Bookman Old Style" w:hAnsi="Bookman Old Style" w:cs="Arial"/>
          <w:b/>
        </w:rPr>
      </w:pPr>
    </w:p>
    <w:p w14:paraId="43570030" w14:textId="4A84358C" w:rsidR="00AB381C" w:rsidRPr="0087252C" w:rsidRDefault="00AB381C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  <w:r w:rsidRPr="0087252C">
        <w:rPr>
          <w:rFonts w:ascii="Bookman Old Style" w:hAnsi="Bookman Old Style" w:cs="Arial"/>
          <w:b/>
        </w:rPr>
        <w:lastRenderedPageBreak/>
        <w:t>Уважаемый покупатель!</w:t>
      </w:r>
    </w:p>
    <w:p w14:paraId="7BAF1BE8" w14:textId="77777777" w:rsidR="00AB381C" w:rsidRPr="0087252C" w:rsidRDefault="00AB381C" w:rsidP="00AB381C">
      <w:pPr>
        <w:ind w:left="142" w:right="-8" w:firstLine="567"/>
        <w:jc w:val="both"/>
        <w:rPr>
          <w:rFonts w:ascii="Bookman Old Style" w:hAnsi="Bookman Old Style" w:cs="Arial"/>
          <w:i/>
          <w:sz w:val="18"/>
          <w:szCs w:val="18"/>
        </w:rPr>
      </w:pPr>
      <w:r w:rsidRPr="0087252C">
        <w:rPr>
          <w:rFonts w:ascii="Bookman Old Style" w:hAnsi="Bookman Old Style" w:cs="Arial"/>
          <w:i/>
          <w:sz w:val="18"/>
          <w:szCs w:val="18"/>
        </w:rPr>
        <w:t>Благодарим Вас за покупку беседки, которая прослужит не один год, при условии её правильной эксплуатации.</w:t>
      </w:r>
    </w:p>
    <w:p w14:paraId="07CE97C2" w14:textId="77777777" w:rsidR="00AB381C" w:rsidRPr="0087252C" w:rsidRDefault="00AB381C" w:rsidP="00AB381C">
      <w:pPr>
        <w:ind w:right="-8" w:firstLine="567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0A65A" w14:textId="77777777" w:rsidR="00AB381C" w:rsidRPr="0087252C" w:rsidRDefault="00AB381C" w:rsidP="00AB381C">
      <w:pPr>
        <w:spacing w:after="120"/>
        <w:ind w:right="-8"/>
        <w:jc w:val="center"/>
        <w:rPr>
          <w:rFonts w:ascii="Bookman Old Style" w:hAnsi="Bookman Old Style" w:cs="Arial"/>
          <w:b/>
        </w:rPr>
      </w:pPr>
      <w:r w:rsidRPr="0087252C">
        <w:rPr>
          <w:rFonts w:ascii="Bookman Old Style" w:hAnsi="Bookman Old Style" w:cs="Arial"/>
          <w:b/>
        </w:rPr>
        <w:t>ТРЕБОВАНИЯ ПО УСЛОВИЯМ ЭКСПЛУАТАЦИИ</w:t>
      </w:r>
    </w:p>
    <w:p w14:paraId="7D1A78FF" w14:textId="77777777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Перед установкой внимательно ознакомьтесь с инструкцией. Неправильная сборка беседки может привести к повреждению каркаса и поликарбоната.</w:t>
      </w:r>
    </w:p>
    <w:p w14:paraId="7BA0D894" w14:textId="77777777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В зимнее время (в том числе в снежный период времени) беседку необходимо разобрать и хранить в помещении.</w:t>
      </w:r>
    </w:p>
    <w:p w14:paraId="64A18F0A" w14:textId="77777777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При установке беседки необходимо жесткое крепление к поверхности почвы на бетонный фундамент с надежной фиксацией беседки к фундаменту</w:t>
      </w:r>
      <w:r w:rsidR="0087252C">
        <w:rPr>
          <w:rFonts w:ascii="Bookman Old Style" w:hAnsi="Bookman Old Style" w:cs="Arial"/>
          <w:sz w:val="18"/>
          <w:szCs w:val="17"/>
        </w:rPr>
        <w:t>.</w:t>
      </w:r>
    </w:p>
    <w:p w14:paraId="24F9546B" w14:textId="77777777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Не подвергайте каркас механическим воздействиям.</w:t>
      </w:r>
    </w:p>
    <w:p w14:paraId="0C2841EC" w14:textId="77777777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Не изменяйте самостоятельно конструкцию изделия.</w:t>
      </w:r>
    </w:p>
    <w:p w14:paraId="7F75C549" w14:textId="23D2EF16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r w:rsidRPr="0087252C">
        <w:rPr>
          <w:rFonts w:ascii="Bookman Old Style" w:hAnsi="Bookman Old Style" w:cs="Arial"/>
          <w:sz w:val="18"/>
          <w:szCs w:val="17"/>
        </w:rPr>
        <w:t>Чтобы не допустить уменьшения светопроницаемости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</w:t>
      </w:r>
    </w:p>
    <w:p w14:paraId="641E7774" w14:textId="78BBA4BA" w:rsidR="00AB381C" w:rsidRPr="0087252C" w:rsidRDefault="00AB381C" w:rsidP="00AB381C">
      <w:pPr>
        <w:numPr>
          <w:ilvl w:val="0"/>
          <w:numId w:val="1"/>
        </w:numPr>
        <w:spacing w:after="60"/>
        <w:ind w:left="425" w:hanging="357"/>
        <w:jc w:val="both"/>
        <w:rPr>
          <w:rFonts w:ascii="Bookman Old Style" w:hAnsi="Bookman Old Style" w:cs="Arial"/>
          <w:sz w:val="18"/>
          <w:szCs w:val="17"/>
        </w:rPr>
      </w:pPr>
      <w:bookmarkStart w:id="1" w:name="_Hlk110260822"/>
      <w:bookmarkEnd w:id="1"/>
      <w:r w:rsidRPr="0087252C">
        <w:rPr>
          <w:rFonts w:ascii="Bookman Old Style" w:hAnsi="Bookman Old Style" w:cs="Arial"/>
          <w:color w:val="000000"/>
          <w:sz w:val="18"/>
          <w:szCs w:val="18"/>
        </w:rPr>
        <w:t xml:space="preserve">В зависимости от месторасположения беседки, покупатель сам должен оценить возможную ветровую нагрузку и при необходимости поставить диагональные распорки. Беседка рассчитана на ветер скоростью не более 10 м/с при условии использования диагональных распорок, и на ветер скоростью не более 4 м/с - без диагональных распорок. </w:t>
      </w:r>
    </w:p>
    <w:p w14:paraId="7FD999BE" w14:textId="1957B2A9" w:rsidR="00AB381C" w:rsidRPr="0087252C" w:rsidRDefault="00AB381C" w:rsidP="00AB381C">
      <w:pPr>
        <w:autoSpaceDE w:val="0"/>
        <w:autoSpaceDN w:val="0"/>
        <w:adjustRightInd w:val="0"/>
        <w:spacing w:after="67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87252C">
        <w:rPr>
          <w:rFonts w:ascii="Bookman Old Style" w:hAnsi="Bookman Old Style" w:cs="Arial"/>
          <w:color w:val="000000"/>
          <w:sz w:val="18"/>
          <w:szCs w:val="18"/>
        </w:rPr>
        <w:t xml:space="preserve">Диагональные распорки (не входит в комплектацию изделия) – палка, изготовленная из прочного материала (металл, дерево и пр.), которая устанавливается по диагонали в каждый торец беседки с ее внешней стороны, одним концом крепится в земле на глубину не менее 30 см и на расстояние не менее 1 метра от каждого торца беседки, другим концом крепится к верхней дуге торца беседки и фиксируется к нему </w:t>
      </w:r>
      <w:proofErr w:type="spellStart"/>
      <w:r w:rsidRPr="0087252C">
        <w:rPr>
          <w:rFonts w:ascii="Bookman Old Style" w:hAnsi="Bookman Old Style" w:cs="Arial"/>
          <w:color w:val="000000"/>
          <w:sz w:val="18"/>
          <w:szCs w:val="18"/>
        </w:rPr>
        <w:t>саморезами</w:t>
      </w:r>
      <w:proofErr w:type="spellEnd"/>
      <w:r w:rsidRPr="0087252C">
        <w:rPr>
          <w:rFonts w:ascii="Bookman Old Style" w:hAnsi="Bookman Old Style" w:cs="Arial"/>
          <w:color w:val="000000"/>
          <w:sz w:val="18"/>
          <w:szCs w:val="18"/>
        </w:rPr>
        <w:t xml:space="preserve">. </w:t>
      </w:r>
    </w:p>
    <w:p w14:paraId="59EC10D9" w14:textId="05D6AE8F" w:rsidR="00AB381C" w:rsidRPr="0087252C" w:rsidRDefault="00AB381C" w:rsidP="00AB381C">
      <w:pPr>
        <w:spacing w:after="60"/>
        <w:jc w:val="both"/>
        <w:rPr>
          <w:rFonts w:ascii="Bookman Old Style" w:hAnsi="Bookman Old Style" w:cs="Arial"/>
          <w:sz w:val="18"/>
          <w:szCs w:val="18"/>
        </w:rPr>
      </w:pPr>
      <w:r w:rsidRPr="0087252C">
        <w:rPr>
          <w:rFonts w:ascii="Bookman Old Style" w:hAnsi="Bookman Old Style" w:cs="Arial"/>
          <w:sz w:val="18"/>
          <w:szCs w:val="18"/>
        </w:rPr>
        <w:t>При установке поликарбоната на каркас беседки толщиной мене 6 мм необходимо осуществить дополнительное крепление такого поликарбоната специальной лентой для поликарбоната по всей длине каждой дуги. Преимущество данной ленты в том, что она крепит поликарбонат не точечно, а по всей длине, что дает максимально эффективное крепление, что, в свою очередь, препятствует срыву поликарбоната с дуг беседки при сильных потоках ветра.</w:t>
      </w:r>
    </w:p>
    <w:p w14:paraId="504F345D" w14:textId="77777777" w:rsidR="0087252C" w:rsidRPr="0087252C" w:rsidRDefault="0087252C" w:rsidP="00AB381C">
      <w:pPr>
        <w:spacing w:after="60"/>
        <w:jc w:val="both"/>
        <w:rPr>
          <w:rFonts w:ascii="Bookman Old Style" w:hAnsi="Bookman Old Style" w:cs="Arial"/>
          <w:color w:val="000000"/>
          <w:sz w:val="18"/>
          <w:szCs w:val="18"/>
        </w:rPr>
      </w:pPr>
    </w:p>
    <w:p w14:paraId="0998C455" w14:textId="77777777" w:rsidR="00F30232" w:rsidRDefault="00F30232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4B09D9C" w14:textId="643B3702" w:rsidR="00AB381C" w:rsidRDefault="00AB381C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EBA3B57" w14:textId="59835CDC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1F8E3F1D" w14:textId="2F17F12F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5B4B6C0F" w14:textId="77777777" w:rsidR="00474416" w:rsidRPr="008A10ED" w:rsidRDefault="00474416" w:rsidP="00474416">
      <w:pPr>
        <w:spacing w:before="120" w:after="120"/>
        <w:ind w:right="-8"/>
        <w:jc w:val="center"/>
        <w:rPr>
          <w:rFonts w:ascii="Bookman Old Style" w:hAnsi="Bookman Old Style" w:cs="Arial"/>
          <w:b/>
        </w:rPr>
      </w:pPr>
      <w:r w:rsidRPr="008A10ED">
        <w:rPr>
          <w:rFonts w:ascii="Bookman Old Style" w:hAnsi="Bookman Old Style" w:cs="Arial"/>
          <w:b/>
        </w:rPr>
        <w:lastRenderedPageBreak/>
        <w:t>Гарантийные обязательства</w:t>
      </w:r>
    </w:p>
    <w:p w14:paraId="777D5489" w14:textId="77777777" w:rsidR="00474416" w:rsidRPr="008A10ED" w:rsidRDefault="00474416" w:rsidP="00474416">
      <w:pPr>
        <w:numPr>
          <w:ilvl w:val="0"/>
          <w:numId w:val="2"/>
        </w:numPr>
        <w:spacing w:after="60"/>
        <w:ind w:left="426" w:right="-8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</w:t>
      </w:r>
      <w:r w:rsidRPr="008A10ED">
        <w:rPr>
          <w:rFonts w:ascii="Bookman Old Style" w:hAnsi="Bookman Old Style" w:cs="Arial"/>
          <w:color w:val="000000"/>
          <w:sz w:val="18"/>
          <w:szCs w:val="18"/>
        </w:rPr>
        <w:t xml:space="preserve"> или чрезмерной снеговой нагрузкой</w:t>
      </w:r>
      <w:r w:rsidRPr="008A10ED">
        <w:rPr>
          <w:rFonts w:ascii="Bookman Old Style" w:hAnsi="Bookman Old Style" w:cs="Arial"/>
          <w:sz w:val="18"/>
          <w:szCs w:val="17"/>
        </w:rPr>
        <w:t>.</w:t>
      </w:r>
    </w:p>
    <w:p w14:paraId="1E210ADA" w14:textId="77777777" w:rsidR="00474416" w:rsidRPr="008A10ED" w:rsidRDefault="00474416" w:rsidP="00474416">
      <w:pPr>
        <w:numPr>
          <w:ilvl w:val="0"/>
          <w:numId w:val="2"/>
        </w:numPr>
        <w:spacing w:after="60" w:line="276" w:lineRule="auto"/>
        <w:ind w:left="426" w:right="-8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Гарантийные обязательства прекращаются:</w:t>
      </w:r>
    </w:p>
    <w:p w14:paraId="74AA0311" w14:textId="77777777" w:rsidR="00474416" w:rsidRPr="008A10ED" w:rsidRDefault="00474416" w:rsidP="00474416">
      <w:pPr>
        <w:numPr>
          <w:ilvl w:val="1"/>
          <w:numId w:val="2"/>
        </w:numPr>
        <w:ind w:left="851" w:right="-8" w:hanging="357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при несоответствии монтажа с инструкцией по сборке;</w:t>
      </w:r>
    </w:p>
    <w:p w14:paraId="39449405" w14:textId="77777777" w:rsidR="00474416" w:rsidRPr="008A10ED" w:rsidRDefault="00474416" w:rsidP="00474416">
      <w:pPr>
        <w:numPr>
          <w:ilvl w:val="1"/>
          <w:numId w:val="2"/>
        </w:numPr>
        <w:ind w:left="851" w:right="-8" w:hanging="357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при нарушении требований по эксплуатации;</w:t>
      </w:r>
    </w:p>
    <w:p w14:paraId="16EF4C93" w14:textId="77777777" w:rsidR="00474416" w:rsidRPr="008A10ED" w:rsidRDefault="00474416" w:rsidP="00474416">
      <w:pPr>
        <w:numPr>
          <w:ilvl w:val="1"/>
          <w:numId w:val="2"/>
        </w:numPr>
        <w:ind w:left="851" w:right="-8" w:hanging="357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при использовании не по назначению;</w:t>
      </w:r>
    </w:p>
    <w:p w14:paraId="75596530" w14:textId="77777777" w:rsidR="00474416" w:rsidRPr="008A10ED" w:rsidRDefault="00474416" w:rsidP="00474416">
      <w:pPr>
        <w:numPr>
          <w:ilvl w:val="1"/>
          <w:numId w:val="2"/>
        </w:numPr>
        <w:ind w:left="851" w:right="-8" w:hanging="357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z w:val="18"/>
          <w:szCs w:val="17"/>
        </w:rPr>
        <w:t>при наступлении обстоятельств непреодолимой силы (стихийные бедствия);</w:t>
      </w:r>
    </w:p>
    <w:p w14:paraId="018BCEB7" w14:textId="77777777" w:rsidR="00474416" w:rsidRPr="008A10ED" w:rsidRDefault="00474416" w:rsidP="00474416">
      <w:pPr>
        <w:numPr>
          <w:ilvl w:val="0"/>
          <w:numId w:val="2"/>
        </w:numPr>
        <w:spacing w:after="120"/>
        <w:ind w:left="426" w:right="-8" w:hanging="357"/>
        <w:jc w:val="both"/>
        <w:rPr>
          <w:rFonts w:ascii="Bookman Old Style" w:hAnsi="Bookman Old Style" w:cs="Arial"/>
          <w:sz w:val="18"/>
          <w:szCs w:val="17"/>
        </w:rPr>
      </w:pPr>
      <w:r w:rsidRPr="008A10ED">
        <w:rPr>
          <w:rFonts w:ascii="Bookman Old Style" w:hAnsi="Bookman Old Style" w:cs="Arial"/>
          <w:spacing w:val="-4"/>
          <w:sz w:val="18"/>
          <w:szCs w:val="17"/>
        </w:rPr>
        <w:t>2.5.</w:t>
      </w:r>
      <w:r w:rsidRPr="008A10ED">
        <w:rPr>
          <w:rFonts w:ascii="Bookman Old Style" w:hAnsi="Bookman Old Style" w:cs="Arial"/>
          <w:spacing w:val="-4"/>
          <w:sz w:val="18"/>
          <w:szCs w:val="17"/>
        </w:rPr>
        <w:tab/>
        <w:t>при отсутствии паспорта на изделие,</w:t>
      </w:r>
      <w:r w:rsidRPr="008A10ED">
        <w:rPr>
          <w:rFonts w:ascii="Bookman Old Style" w:hAnsi="Bookman Old Style" w:cs="Arial"/>
          <w:color w:val="000000"/>
          <w:sz w:val="18"/>
          <w:szCs w:val="18"/>
        </w:rPr>
        <w:t xml:space="preserve"> а также при отсутствии подписи покупателя на паспорте изделия. </w:t>
      </w:r>
      <w:r w:rsidRPr="008A10ED">
        <w:rPr>
          <w:rFonts w:ascii="Bookman Old Style" w:hAnsi="Bookman Old Style" w:cs="Arial"/>
          <w:sz w:val="18"/>
          <w:szCs w:val="17"/>
        </w:rPr>
        <w:t>Гарантии не распространяются на сотовый поликарбонат.</w:t>
      </w:r>
    </w:p>
    <w:p w14:paraId="6B85E1B9" w14:textId="77777777" w:rsidR="00474416" w:rsidRPr="008A10ED" w:rsidRDefault="00474416" w:rsidP="00474416">
      <w:pPr>
        <w:pStyle w:val="Pa1"/>
        <w:ind w:left="426" w:right="-8"/>
        <w:jc w:val="both"/>
        <w:rPr>
          <w:rFonts w:ascii="Bookman Old Style" w:hAnsi="Bookman Old Style" w:cs="Arial"/>
          <w:b/>
          <w:color w:val="000000"/>
          <w:sz w:val="18"/>
          <w:szCs w:val="17"/>
        </w:rPr>
      </w:pPr>
      <w:r w:rsidRPr="008A10ED">
        <w:rPr>
          <w:rStyle w:val="A10"/>
          <w:rFonts w:ascii="Bookman Old Style" w:hAnsi="Bookman Old Style" w:cs="Arial"/>
          <w:b/>
          <w:sz w:val="18"/>
        </w:rPr>
        <w:t>Предприятие-изготовитель несет ответственность:</w:t>
      </w:r>
    </w:p>
    <w:p w14:paraId="0A316C99" w14:textId="77777777" w:rsidR="00474416" w:rsidRPr="008A10ED" w:rsidRDefault="00474416" w:rsidP="00474416">
      <w:pPr>
        <w:pStyle w:val="Pa1"/>
        <w:ind w:left="426" w:right="-8"/>
        <w:jc w:val="both"/>
        <w:rPr>
          <w:rFonts w:ascii="Bookman Old Style" w:hAnsi="Bookman Old Style" w:cs="Arial"/>
          <w:color w:val="000000"/>
          <w:sz w:val="18"/>
          <w:szCs w:val="17"/>
        </w:rPr>
      </w:pPr>
      <w:r w:rsidRPr="008A10ED">
        <w:rPr>
          <w:rStyle w:val="A10"/>
          <w:rFonts w:ascii="Bookman Old Style" w:hAnsi="Bookman Old Style" w:cs="Arial"/>
          <w:sz w:val="18"/>
        </w:rPr>
        <w:t>- за полноту комплектации;</w:t>
      </w:r>
    </w:p>
    <w:p w14:paraId="251FE84D" w14:textId="77777777" w:rsidR="00474416" w:rsidRPr="008A10ED" w:rsidRDefault="00474416" w:rsidP="00474416">
      <w:pPr>
        <w:pStyle w:val="Pa1"/>
        <w:ind w:left="426" w:right="-8"/>
        <w:jc w:val="both"/>
        <w:rPr>
          <w:rStyle w:val="A10"/>
          <w:rFonts w:ascii="Bookman Old Style" w:hAnsi="Bookman Old Style" w:cs="Arial"/>
          <w:sz w:val="18"/>
        </w:rPr>
      </w:pPr>
      <w:r w:rsidRPr="008A10ED">
        <w:rPr>
          <w:rStyle w:val="A10"/>
          <w:rFonts w:ascii="Bookman Old Style" w:hAnsi="Bookman Old Style" w:cs="Arial"/>
          <w:sz w:val="18"/>
        </w:rPr>
        <w:t>- за собираемость.</w:t>
      </w:r>
    </w:p>
    <w:p w14:paraId="541F86B9" w14:textId="77777777" w:rsidR="00474416" w:rsidRPr="008A10ED" w:rsidRDefault="00474416" w:rsidP="00474416">
      <w:pPr>
        <w:spacing w:after="60"/>
        <w:ind w:right="-8"/>
        <w:jc w:val="both"/>
        <w:rPr>
          <w:rFonts w:ascii="Bookman Old Style" w:hAnsi="Bookman Old Style" w:cs="Arial"/>
          <w:sz w:val="18"/>
          <w:szCs w:val="18"/>
        </w:rPr>
      </w:pPr>
    </w:p>
    <w:p w14:paraId="58803C40" w14:textId="77777777" w:rsidR="00474416" w:rsidRPr="008A10ED" w:rsidRDefault="00474416" w:rsidP="00474416">
      <w:pPr>
        <w:spacing w:after="60"/>
        <w:ind w:right="-8"/>
        <w:contextualSpacing/>
        <w:jc w:val="both"/>
        <w:rPr>
          <w:rFonts w:ascii="Bookman Old Style" w:hAnsi="Bookman Old Style" w:cs="Arial"/>
          <w:sz w:val="18"/>
          <w:szCs w:val="18"/>
        </w:rPr>
      </w:pPr>
      <w:r w:rsidRPr="008A10ED">
        <w:rPr>
          <w:rFonts w:ascii="Bookman Old Style" w:hAnsi="Bookman Old Style" w:cs="Arial"/>
          <w:sz w:val="18"/>
          <w:szCs w:val="18"/>
        </w:rPr>
        <w:t xml:space="preserve">Дата </w:t>
      </w:r>
      <w:proofErr w:type="gramStart"/>
      <w:r w:rsidRPr="008A10ED">
        <w:rPr>
          <w:rFonts w:ascii="Bookman Old Style" w:hAnsi="Bookman Old Style" w:cs="Arial"/>
          <w:sz w:val="18"/>
          <w:szCs w:val="18"/>
        </w:rPr>
        <w:t>продажи:_</w:t>
      </w:r>
      <w:proofErr w:type="gramEnd"/>
      <w:r w:rsidRPr="008A10ED">
        <w:rPr>
          <w:rFonts w:ascii="Bookman Old Style" w:hAnsi="Bookman Old Style" w:cs="Arial"/>
          <w:sz w:val="18"/>
          <w:szCs w:val="18"/>
        </w:rPr>
        <w:t>_____________                 Продавец:_______________________</w:t>
      </w:r>
    </w:p>
    <w:p w14:paraId="4A94434F" w14:textId="77777777" w:rsidR="00474416" w:rsidRPr="008A10ED" w:rsidRDefault="00474416" w:rsidP="00474416">
      <w:pPr>
        <w:spacing w:after="60"/>
        <w:ind w:right="-8" w:firstLine="4816"/>
        <w:contextualSpacing/>
        <w:jc w:val="both"/>
        <w:rPr>
          <w:rFonts w:ascii="Bookman Old Style" w:hAnsi="Bookman Old Style" w:cs="Arial"/>
          <w:sz w:val="12"/>
          <w:szCs w:val="12"/>
        </w:rPr>
      </w:pPr>
      <w:r w:rsidRPr="008A10ED">
        <w:rPr>
          <w:rFonts w:ascii="Bookman Old Style" w:hAnsi="Bookman Old Style" w:cs="Arial"/>
          <w:sz w:val="12"/>
          <w:szCs w:val="12"/>
        </w:rPr>
        <w:t>(Наименование и печать)</w:t>
      </w:r>
    </w:p>
    <w:p w14:paraId="34E7024B" w14:textId="77777777" w:rsidR="00474416" w:rsidRPr="008A10ED" w:rsidRDefault="00474416" w:rsidP="00474416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1D4FD3DC" w14:textId="77777777" w:rsidR="00474416" w:rsidRPr="008A10ED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8"/>
          <w:szCs w:val="18"/>
        </w:rPr>
      </w:pPr>
      <w:r w:rsidRPr="008A10ED">
        <w:rPr>
          <w:rFonts w:ascii="Bookman Old Style" w:hAnsi="Bookman Old Style" w:cs="Arial"/>
          <w:color w:val="000000"/>
          <w:sz w:val="18"/>
          <w:szCs w:val="18"/>
        </w:rPr>
        <w:t>С условиями гарантии ознакомлен и согласен:</w:t>
      </w:r>
    </w:p>
    <w:p w14:paraId="1A7F65E2" w14:textId="77777777" w:rsidR="00474416" w:rsidRPr="008A10ED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8"/>
          <w:szCs w:val="18"/>
        </w:rPr>
      </w:pPr>
    </w:p>
    <w:p w14:paraId="2474431B" w14:textId="77777777" w:rsidR="00474416" w:rsidRPr="008A10ED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8"/>
          <w:szCs w:val="18"/>
        </w:rPr>
      </w:pPr>
    </w:p>
    <w:p w14:paraId="1B3F1889" w14:textId="77777777" w:rsidR="00474416" w:rsidRPr="008A10ED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18"/>
          <w:szCs w:val="18"/>
        </w:rPr>
      </w:pPr>
      <w:proofErr w:type="gramStart"/>
      <w:r w:rsidRPr="008A10ED">
        <w:rPr>
          <w:rFonts w:ascii="Bookman Old Style" w:hAnsi="Bookman Old Style" w:cs="Arial"/>
          <w:color w:val="000000"/>
          <w:sz w:val="18"/>
          <w:szCs w:val="18"/>
        </w:rPr>
        <w:t>Покупатель:_</w:t>
      </w:r>
      <w:proofErr w:type="gramEnd"/>
      <w:r w:rsidRPr="008A10ED">
        <w:rPr>
          <w:rFonts w:ascii="Bookman Old Style" w:hAnsi="Bookman Old Style" w:cs="Arial"/>
          <w:color w:val="000000"/>
          <w:sz w:val="18"/>
          <w:szCs w:val="18"/>
        </w:rPr>
        <w:t>_____________________</w:t>
      </w:r>
    </w:p>
    <w:p w14:paraId="4FD53A25" w14:textId="77777777" w:rsidR="00474416" w:rsidRDefault="00474416" w:rsidP="00474416">
      <w:pPr>
        <w:rPr>
          <w:rFonts w:ascii="Bookman Old Style" w:hAnsi="Bookman Old Style" w:cs="Arial"/>
          <w:color w:val="000000"/>
          <w:sz w:val="18"/>
          <w:szCs w:val="18"/>
        </w:rPr>
      </w:pPr>
    </w:p>
    <w:p w14:paraId="0AA5067B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3F59E779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035482DB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3CA68290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1E6508EB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07DC9A5B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4E154DA7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15E29D4D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2F31B486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6358C0E1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2B054C4F" w14:textId="77777777" w:rsidR="00474416" w:rsidRDefault="00474416" w:rsidP="00474416">
      <w:pPr>
        <w:rPr>
          <w:rFonts w:ascii="Bookman Old Style" w:hAnsi="Bookman Old Style" w:cs="Arial"/>
          <w:b/>
          <w:sz w:val="28"/>
          <w:szCs w:val="28"/>
        </w:rPr>
      </w:pPr>
    </w:p>
    <w:p w14:paraId="26708533" w14:textId="054D47F9" w:rsidR="00474416" w:rsidRPr="00474416" w:rsidRDefault="00474416" w:rsidP="00474416">
      <w:pPr>
        <w:jc w:val="center"/>
        <w:rPr>
          <w:rFonts w:ascii="Bookman Old Style" w:hAnsi="Bookman Old Style" w:cs="Arial"/>
          <w:b/>
          <w:sz w:val="28"/>
          <w:szCs w:val="28"/>
          <w:lang w:val="tr-TR"/>
        </w:rPr>
      </w:pPr>
      <w:r w:rsidRPr="0019562E">
        <w:rPr>
          <w:rFonts w:ascii="Bookman Old Style" w:hAnsi="Bookman Old Style" w:cs="Arial"/>
          <w:b/>
          <w:sz w:val="28"/>
          <w:szCs w:val="28"/>
        </w:rPr>
        <w:lastRenderedPageBreak/>
        <w:t>Инструкция по сборке</w:t>
      </w:r>
    </w:p>
    <w:p w14:paraId="45B2CC85" w14:textId="77777777" w:rsidR="00474416" w:rsidRPr="0019562E" w:rsidRDefault="00474416" w:rsidP="00474416">
      <w:pPr>
        <w:spacing w:after="120"/>
        <w:rPr>
          <w:rFonts w:ascii="Bookman Old Style" w:hAnsi="Bookman Old Style" w:cs="Arial"/>
          <w:b/>
          <w:sz w:val="10"/>
        </w:rPr>
      </w:pPr>
    </w:p>
    <w:p w14:paraId="775CDFBB" w14:textId="77777777" w:rsidR="00474416" w:rsidRPr="0019562E" w:rsidRDefault="00474416" w:rsidP="00474416">
      <w:pPr>
        <w:spacing w:after="120"/>
        <w:rPr>
          <w:rFonts w:ascii="Bookman Old Style" w:hAnsi="Bookman Old Style" w:cs="Arial"/>
          <w:b/>
        </w:rPr>
      </w:pPr>
      <w:r w:rsidRPr="0019562E">
        <w:rPr>
          <w:rFonts w:ascii="Bookman Old Style" w:hAnsi="Bookman Old Style" w:cs="Arial"/>
          <w:b/>
        </w:rPr>
        <w:t>1. Описание изделия</w:t>
      </w:r>
    </w:p>
    <w:p w14:paraId="41000BD5" w14:textId="77777777" w:rsidR="00474416" w:rsidRPr="0019562E" w:rsidRDefault="00474416" w:rsidP="00474416">
      <w:pPr>
        <w:tabs>
          <w:tab w:val="left" w:pos="6663"/>
        </w:tabs>
        <w:ind w:right="27"/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>Беседка предназначена для отдыха на приусадебном участке. Каркас беседки изготовлен из профильной оцинкованной трубы сечением 40х20 мм и 20×20 мм и предназначен для покрытия сотовым поликарбонатом. Собирается с помощью болтов и гаек (М6). Для сборки необходим гаечный ключ №10.</w:t>
      </w:r>
    </w:p>
    <w:p w14:paraId="39D2D0CE" w14:textId="77777777" w:rsidR="00474416" w:rsidRPr="0019562E" w:rsidRDefault="00474416" w:rsidP="00474416">
      <w:pPr>
        <w:ind w:left="91"/>
        <w:jc w:val="center"/>
        <w:rPr>
          <w:rFonts w:ascii="Bookman Old Style" w:hAnsi="Bookman Old Style" w:cs="Arial"/>
          <w:b/>
          <w:sz w:val="10"/>
        </w:rPr>
      </w:pPr>
    </w:p>
    <w:p w14:paraId="67A15449" w14:textId="77777777" w:rsidR="00474416" w:rsidRPr="0019562E" w:rsidRDefault="00474416" w:rsidP="00474416">
      <w:pPr>
        <w:spacing w:after="120"/>
        <w:rPr>
          <w:rFonts w:ascii="Bookman Old Style" w:hAnsi="Bookman Old Style" w:cs="Arial"/>
          <w:b/>
        </w:rPr>
      </w:pPr>
      <w:r w:rsidRPr="0019562E">
        <w:rPr>
          <w:rFonts w:ascii="Bookman Old Style" w:hAnsi="Bookman Old Style" w:cs="Arial"/>
          <w:b/>
        </w:rPr>
        <w:t>2. Комплектация изделия</w:t>
      </w:r>
    </w:p>
    <w:tbl>
      <w:tblPr>
        <w:tblW w:w="6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537"/>
        <w:gridCol w:w="3556"/>
        <w:gridCol w:w="913"/>
        <w:gridCol w:w="916"/>
        <w:gridCol w:w="840"/>
      </w:tblGrid>
      <w:tr w:rsidR="00474416" w:rsidRPr="0019562E" w14:paraId="6A6CACF0" w14:textId="77777777" w:rsidTr="009607D1">
        <w:trPr>
          <w:trHeight w:val="421"/>
          <w:jc w:val="center"/>
        </w:trPr>
        <w:tc>
          <w:tcPr>
            <w:tcW w:w="454" w:type="dxa"/>
            <w:vAlign w:val="center"/>
          </w:tcPr>
          <w:p w14:paraId="332B727A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>№ п/п</w:t>
            </w:r>
          </w:p>
        </w:tc>
        <w:tc>
          <w:tcPr>
            <w:tcW w:w="3614" w:type="dxa"/>
            <w:vAlign w:val="center"/>
          </w:tcPr>
          <w:p w14:paraId="24D372C3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>Наименование деталей</w:t>
            </w:r>
          </w:p>
        </w:tc>
        <w:tc>
          <w:tcPr>
            <w:tcW w:w="922" w:type="dxa"/>
          </w:tcPr>
          <w:p w14:paraId="5EE65E68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 xml:space="preserve">Кол-во, </w:t>
            </w:r>
          </w:p>
          <w:p w14:paraId="46C0A521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proofErr w:type="spellStart"/>
            <w:r w:rsidRPr="0019562E">
              <w:rPr>
                <w:rFonts w:ascii="Bookman Old Style" w:hAnsi="Bookman Old Style" w:cs="Arial"/>
                <w:b/>
                <w:sz w:val="16"/>
              </w:rPr>
              <w:t>шт</w:t>
            </w:r>
            <w:proofErr w:type="spellEnd"/>
          </w:p>
          <w:p w14:paraId="678BCBA9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>2 м</w:t>
            </w:r>
          </w:p>
        </w:tc>
        <w:tc>
          <w:tcPr>
            <w:tcW w:w="925" w:type="dxa"/>
          </w:tcPr>
          <w:p w14:paraId="79110914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 xml:space="preserve">Кол-во, </w:t>
            </w:r>
          </w:p>
          <w:p w14:paraId="1D9639AE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proofErr w:type="spellStart"/>
            <w:r w:rsidRPr="0019562E">
              <w:rPr>
                <w:rFonts w:ascii="Bookman Old Style" w:hAnsi="Bookman Old Style" w:cs="Arial"/>
                <w:b/>
                <w:sz w:val="16"/>
              </w:rPr>
              <w:t>шт</w:t>
            </w:r>
            <w:proofErr w:type="spellEnd"/>
          </w:p>
          <w:p w14:paraId="272F93F7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>3 м</w:t>
            </w:r>
          </w:p>
        </w:tc>
        <w:tc>
          <w:tcPr>
            <w:tcW w:w="847" w:type="dxa"/>
            <w:vAlign w:val="center"/>
          </w:tcPr>
          <w:p w14:paraId="674C36B5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 xml:space="preserve">Кол-во, </w:t>
            </w:r>
          </w:p>
          <w:p w14:paraId="71DB9EA2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sz w:val="16"/>
              </w:rPr>
            </w:pPr>
            <w:proofErr w:type="spellStart"/>
            <w:r w:rsidRPr="0019562E">
              <w:rPr>
                <w:rFonts w:ascii="Bookman Old Style" w:hAnsi="Bookman Old Style" w:cs="Arial"/>
                <w:b/>
                <w:sz w:val="16"/>
              </w:rPr>
              <w:t>шт</w:t>
            </w:r>
            <w:proofErr w:type="spellEnd"/>
          </w:p>
          <w:p w14:paraId="1161A7BD" w14:textId="77777777" w:rsidR="00474416" w:rsidRPr="0019562E" w:rsidRDefault="00474416" w:rsidP="009607D1">
            <w:pPr>
              <w:keepNext/>
              <w:jc w:val="center"/>
              <w:outlineLvl w:val="2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19562E">
              <w:rPr>
                <w:rFonts w:ascii="Bookman Old Style" w:hAnsi="Bookman Old Style" w:cs="Arial"/>
                <w:b/>
                <w:sz w:val="16"/>
              </w:rPr>
              <w:t>4 м</w:t>
            </w:r>
          </w:p>
        </w:tc>
      </w:tr>
      <w:tr w:rsidR="00474416" w:rsidRPr="0019562E" w14:paraId="5F01BC03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663364A0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3614" w:type="dxa"/>
            <w:vAlign w:val="center"/>
          </w:tcPr>
          <w:p w14:paraId="5CA84E7A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 xml:space="preserve">Сварная деталь каркаса </w:t>
            </w:r>
          </w:p>
        </w:tc>
        <w:tc>
          <w:tcPr>
            <w:tcW w:w="922" w:type="dxa"/>
            <w:vAlign w:val="center"/>
          </w:tcPr>
          <w:p w14:paraId="3FD77DEE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</w:p>
        </w:tc>
        <w:tc>
          <w:tcPr>
            <w:tcW w:w="925" w:type="dxa"/>
            <w:vAlign w:val="center"/>
          </w:tcPr>
          <w:p w14:paraId="4906E49C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vAlign w:val="center"/>
          </w:tcPr>
          <w:p w14:paraId="287D03A6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5</w:t>
            </w:r>
          </w:p>
        </w:tc>
      </w:tr>
      <w:tr w:rsidR="00474416" w:rsidRPr="0019562E" w14:paraId="7C4BD94C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6096AE95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3614" w:type="dxa"/>
            <w:vAlign w:val="center"/>
          </w:tcPr>
          <w:p w14:paraId="0FB46EC3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Стяжка</w:t>
            </w:r>
          </w:p>
        </w:tc>
        <w:tc>
          <w:tcPr>
            <w:tcW w:w="922" w:type="dxa"/>
            <w:vAlign w:val="center"/>
          </w:tcPr>
          <w:p w14:paraId="1809E025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25" w:type="dxa"/>
            <w:vAlign w:val="center"/>
          </w:tcPr>
          <w:p w14:paraId="4DE8B2D9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47" w:type="dxa"/>
            <w:vAlign w:val="center"/>
          </w:tcPr>
          <w:p w14:paraId="73220CA4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474416" w:rsidRPr="0019562E" w14:paraId="07ADDEB8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04DC4434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3614" w:type="dxa"/>
            <w:vAlign w:val="center"/>
          </w:tcPr>
          <w:p w14:paraId="113141A8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19562E">
              <w:rPr>
                <w:rFonts w:ascii="Bookman Old Style" w:hAnsi="Bookman Old Style" w:cs="Arial"/>
                <w:sz w:val="18"/>
                <w:szCs w:val="18"/>
                <w:lang w:val="en-US"/>
              </w:rPr>
              <w:t>Дуга</w:t>
            </w:r>
            <w:proofErr w:type="spellEnd"/>
          </w:p>
        </w:tc>
        <w:tc>
          <w:tcPr>
            <w:tcW w:w="922" w:type="dxa"/>
            <w:vAlign w:val="center"/>
          </w:tcPr>
          <w:p w14:paraId="29B07771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</w:p>
        </w:tc>
        <w:tc>
          <w:tcPr>
            <w:tcW w:w="925" w:type="dxa"/>
            <w:vAlign w:val="center"/>
          </w:tcPr>
          <w:p w14:paraId="71E2E05F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vAlign w:val="center"/>
          </w:tcPr>
          <w:p w14:paraId="27C690C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2</w:t>
            </w:r>
          </w:p>
        </w:tc>
      </w:tr>
      <w:tr w:rsidR="00474416" w:rsidRPr="0019562E" w14:paraId="735DFA83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3445EEF1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3614" w:type="dxa"/>
            <w:vAlign w:val="center"/>
          </w:tcPr>
          <w:p w14:paraId="79EC72EE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Болт М6×70 мм***</w:t>
            </w:r>
          </w:p>
        </w:tc>
        <w:tc>
          <w:tcPr>
            <w:tcW w:w="922" w:type="dxa"/>
            <w:vAlign w:val="center"/>
          </w:tcPr>
          <w:p w14:paraId="7F021D6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</w:p>
        </w:tc>
        <w:tc>
          <w:tcPr>
            <w:tcW w:w="925" w:type="dxa"/>
            <w:vAlign w:val="center"/>
          </w:tcPr>
          <w:p w14:paraId="0F2FE04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  <w:vAlign w:val="center"/>
          </w:tcPr>
          <w:p w14:paraId="3ABCADA2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21</w:t>
            </w:r>
          </w:p>
        </w:tc>
      </w:tr>
      <w:tr w:rsidR="00474416" w:rsidRPr="0019562E" w14:paraId="63A6A3E0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77606B8C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614" w:type="dxa"/>
            <w:vAlign w:val="center"/>
          </w:tcPr>
          <w:p w14:paraId="490AD2B8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Болт М6×50 мм***</w:t>
            </w:r>
          </w:p>
        </w:tc>
        <w:tc>
          <w:tcPr>
            <w:tcW w:w="922" w:type="dxa"/>
            <w:vAlign w:val="center"/>
          </w:tcPr>
          <w:p w14:paraId="3F42B63C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</w:p>
        </w:tc>
        <w:tc>
          <w:tcPr>
            <w:tcW w:w="925" w:type="dxa"/>
          </w:tcPr>
          <w:p w14:paraId="7D55EA05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63FFB3EE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6</w:t>
            </w:r>
          </w:p>
        </w:tc>
      </w:tr>
      <w:tr w:rsidR="00474416" w:rsidRPr="0019562E" w14:paraId="25DC656E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0AE9B03B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3614" w:type="dxa"/>
            <w:vAlign w:val="center"/>
          </w:tcPr>
          <w:p w14:paraId="421A7178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Шайба М6 ***</w:t>
            </w:r>
          </w:p>
        </w:tc>
        <w:tc>
          <w:tcPr>
            <w:tcW w:w="922" w:type="dxa"/>
            <w:vAlign w:val="center"/>
          </w:tcPr>
          <w:p w14:paraId="0B7FDE9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14:paraId="438BF497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</w:tcPr>
          <w:p w14:paraId="6B33309A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21</w:t>
            </w:r>
          </w:p>
        </w:tc>
      </w:tr>
      <w:tr w:rsidR="00474416" w:rsidRPr="0019562E" w14:paraId="22A3538A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132BEC94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  <w:tc>
          <w:tcPr>
            <w:tcW w:w="3614" w:type="dxa"/>
            <w:vAlign w:val="center"/>
          </w:tcPr>
          <w:p w14:paraId="171FA569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Гайка М6***</w:t>
            </w:r>
          </w:p>
        </w:tc>
        <w:tc>
          <w:tcPr>
            <w:tcW w:w="922" w:type="dxa"/>
            <w:vAlign w:val="center"/>
          </w:tcPr>
          <w:p w14:paraId="3419771A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14:paraId="4FFADEA3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</w:tcPr>
          <w:p w14:paraId="663BE3E9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21</w:t>
            </w:r>
          </w:p>
        </w:tc>
      </w:tr>
      <w:tr w:rsidR="00474416" w:rsidRPr="0019562E" w14:paraId="41222957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6EC88C34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3614" w:type="dxa"/>
            <w:vAlign w:val="center"/>
          </w:tcPr>
          <w:p w14:paraId="1EB79423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19562E">
              <w:rPr>
                <w:rFonts w:ascii="Bookman Old Style" w:hAnsi="Bookman Old Style" w:cs="Arial"/>
                <w:sz w:val="18"/>
                <w:szCs w:val="18"/>
              </w:rPr>
              <w:t>Саморез</w:t>
            </w:r>
            <w:proofErr w:type="spellEnd"/>
            <w:r w:rsidRPr="0019562E">
              <w:rPr>
                <w:rFonts w:ascii="Bookman Old Style" w:hAnsi="Bookman Old Style" w:cs="Arial"/>
                <w:sz w:val="18"/>
                <w:szCs w:val="18"/>
              </w:rPr>
              <w:t xml:space="preserve"> 4,2 ×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9562E">
                <w:rPr>
                  <w:rFonts w:ascii="Bookman Old Style" w:hAnsi="Bookman Old Style" w:cs="Arial"/>
                  <w:sz w:val="18"/>
                  <w:szCs w:val="18"/>
                </w:rPr>
                <w:t>32 мм***</w:t>
              </w:r>
            </w:smartTag>
          </w:p>
        </w:tc>
        <w:tc>
          <w:tcPr>
            <w:tcW w:w="922" w:type="dxa"/>
            <w:vAlign w:val="center"/>
          </w:tcPr>
          <w:p w14:paraId="03BAD644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84</w:t>
            </w:r>
          </w:p>
        </w:tc>
        <w:tc>
          <w:tcPr>
            <w:tcW w:w="925" w:type="dxa"/>
            <w:vAlign w:val="center"/>
          </w:tcPr>
          <w:p w14:paraId="31BA901F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112</w:t>
            </w:r>
          </w:p>
        </w:tc>
        <w:tc>
          <w:tcPr>
            <w:tcW w:w="847" w:type="dxa"/>
            <w:vAlign w:val="center"/>
          </w:tcPr>
          <w:p w14:paraId="5D37CF8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140</w:t>
            </w:r>
          </w:p>
        </w:tc>
      </w:tr>
      <w:tr w:rsidR="00474416" w:rsidRPr="0019562E" w14:paraId="31CB3E14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5698D5A1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9</w:t>
            </w:r>
          </w:p>
        </w:tc>
        <w:tc>
          <w:tcPr>
            <w:tcW w:w="3614" w:type="dxa"/>
            <w:vAlign w:val="center"/>
          </w:tcPr>
          <w:p w14:paraId="40487853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19562E">
              <w:rPr>
                <w:rFonts w:ascii="Bookman Old Style" w:hAnsi="Bookman Old Style" w:cs="Arial"/>
                <w:sz w:val="18"/>
                <w:szCs w:val="18"/>
              </w:rPr>
              <w:t>Саморез</w:t>
            </w:r>
            <w:proofErr w:type="spellEnd"/>
            <w:r w:rsidRPr="0019562E">
              <w:rPr>
                <w:rFonts w:ascii="Bookman Old Style" w:hAnsi="Bookman Old Style" w:cs="Arial"/>
                <w:sz w:val="18"/>
                <w:szCs w:val="18"/>
              </w:rPr>
              <w:t xml:space="preserve"> 4,2 ×19 мм с шайбой </w:t>
            </w:r>
            <w:r w:rsidRPr="0019562E">
              <w:rPr>
                <w:rFonts w:ascii="Bookman Old Style" w:hAnsi="Bookman Old Style" w:cs="Arial"/>
                <w:sz w:val="18"/>
                <w:szCs w:val="18"/>
                <w:lang w:val="en-US"/>
              </w:rPr>
              <w:t>EPDM</w:t>
            </w:r>
            <w:r w:rsidRPr="0019562E">
              <w:rPr>
                <w:rFonts w:ascii="Bookman Old Style" w:hAnsi="Bookman Old Style" w:cs="Arial"/>
                <w:sz w:val="18"/>
                <w:szCs w:val="18"/>
              </w:rPr>
              <w:t>***</w:t>
            </w:r>
          </w:p>
        </w:tc>
        <w:tc>
          <w:tcPr>
            <w:tcW w:w="922" w:type="dxa"/>
            <w:vAlign w:val="center"/>
          </w:tcPr>
          <w:p w14:paraId="373CE524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925" w:type="dxa"/>
            <w:vAlign w:val="center"/>
          </w:tcPr>
          <w:p w14:paraId="362F5984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847" w:type="dxa"/>
            <w:vAlign w:val="center"/>
          </w:tcPr>
          <w:p w14:paraId="5189E2B6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  <w:lang w:val="en-US"/>
              </w:rPr>
              <w:t>5</w:t>
            </w: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</w:tr>
      <w:tr w:rsidR="00474416" w:rsidRPr="0019562E" w14:paraId="718109AA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5D195690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3614" w:type="dxa"/>
            <w:vAlign w:val="center"/>
          </w:tcPr>
          <w:p w14:paraId="301AAF3A" w14:textId="77777777" w:rsidR="00474416" w:rsidRPr="0019562E" w:rsidRDefault="00474416" w:rsidP="009607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Доска</w:t>
            </w:r>
          </w:p>
        </w:tc>
        <w:tc>
          <w:tcPr>
            <w:tcW w:w="922" w:type="dxa"/>
            <w:vAlign w:val="center"/>
          </w:tcPr>
          <w:p w14:paraId="0AC1008B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14</w:t>
            </w:r>
          </w:p>
        </w:tc>
        <w:tc>
          <w:tcPr>
            <w:tcW w:w="925" w:type="dxa"/>
            <w:vAlign w:val="center"/>
          </w:tcPr>
          <w:p w14:paraId="293E7804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14</w:t>
            </w:r>
          </w:p>
        </w:tc>
        <w:tc>
          <w:tcPr>
            <w:tcW w:w="847" w:type="dxa"/>
            <w:vAlign w:val="center"/>
          </w:tcPr>
          <w:p w14:paraId="5C8EE8AD" w14:textId="77777777" w:rsidR="00474416" w:rsidRPr="0019562E" w:rsidRDefault="00474416" w:rsidP="009607D1">
            <w:pPr>
              <w:pStyle w:val="a5"/>
              <w:ind w:left="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14</w:t>
            </w:r>
          </w:p>
        </w:tc>
      </w:tr>
      <w:tr w:rsidR="00474416" w:rsidRPr="0019562E" w14:paraId="524B54A8" w14:textId="77777777" w:rsidTr="009607D1">
        <w:trPr>
          <w:trHeight w:val="238"/>
          <w:jc w:val="center"/>
        </w:trPr>
        <w:tc>
          <w:tcPr>
            <w:tcW w:w="454" w:type="dxa"/>
            <w:vAlign w:val="center"/>
          </w:tcPr>
          <w:p w14:paraId="7E5CB045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9562E">
              <w:rPr>
                <w:rFonts w:ascii="Bookman Old Style" w:hAnsi="Bookman Old Style" w:cs="Arial"/>
                <w:sz w:val="16"/>
                <w:szCs w:val="16"/>
              </w:rPr>
              <w:t>11</w:t>
            </w:r>
          </w:p>
        </w:tc>
        <w:tc>
          <w:tcPr>
            <w:tcW w:w="3614" w:type="dxa"/>
            <w:vAlign w:val="center"/>
          </w:tcPr>
          <w:p w14:paraId="44E34E76" w14:textId="77777777" w:rsidR="00474416" w:rsidRPr="0019562E" w:rsidRDefault="00474416" w:rsidP="009607D1">
            <w:pPr>
              <w:pStyle w:val="a5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sz w:val="18"/>
                <w:szCs w:val="18"/>
              </w:rPr>
              <w:t>Сотовый поликарбонат*, 3 х 2.1 м</w:t>
            </w:r>
          </w:p>
        </w:tc>
        <w:tc>
          <w:tcPr>
            <w:tcW w:w="922" w:type="dxa"/>
            <w:vAlign w:val="center"/>
          </w:tcPr>
          <w:p w14:paraId="5F45E765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</w:p>
        </w:tc>
        <w:tc>
          <w:tcPr>
            <w:tcW w:w="925" w:type="dxa"/>
            <w:vAlign w:val="center"/>
          </w:tcPr>
          <w:p w14:paraId="17CB086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1,5</w:t>
            </w:r>
          </w:p>
        </w:tc>
        <w:tc>
          <w:tcPr>
            <w:tcW w:w="847" w:type="dxa"/>
            <w:vAlign w:val="center"/>
          </w:tcPr>
          <w:p w14:paraId="630F054D" w14:textId="77777777" w:rsidR="00474416" w:rsidRPr="0019562E" w:rsidRDefault="00474416" w:rsidP="009607D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19562E">
              <w:rPr>
                <w:rFonts w:ascii="Bookman Old Style" w:hAnsi="Bookman Old Style" w:cs="Arial"/>
                <w:b/>
                <w:sz w:val="18"/>
                <w:szCs w:val="18"/>
              </w:rPr>
              <w:t>2</w:t>
            </w:r>
          </w:p>
        </w:tc>
      </w:tr>
    </w:tbl>
    <w:p w14:paraId="2EFB8A46" w14:textId="77777777" w:rsidR="00474416" w:rsidRPr="0019562E" w:rsidRDefault="00474416" w:rsidP="00474416">
      <w:pPr>
        <w:spacing w:before="120"/>
        <w:rPr>
          <w:rFonts w:ascii="Bookman Old Style" w:hAnsi="Bookman Old Style" w:cs="Arial"/>
          <w:sz w:val="18"/>
        </w:rPr>
      </w:pPr>
      <w:r w:rsidRPr="0019562E">
        <w:rPr>
          <w:rFonts w:ascii="Bookman Old Style" w:hAnsi="Bookman Old Style" w:cs="Arial"/>
          <w:b/>
          <w:sz w:val="18"/>
          <w:szCs w:val="18"/>
        </w:rPr>
        <w:t xml:space="preserve">* </w:t>
      </w:r>
      <w:r w:rsidRPr="0019562E">
        <w:rPr>
          <w:rFonts w:ascii="Bookman Old Style" w:hAnsi="Bookman Old Style" w:cs="Arial"/>
          <w:sz w:val="18"/>
        </w:rPr>
        <w:t>при покупке одного каркаса, сотовый поликарбонат в комплект не входит.</w:t>
      </w:r>
    </w:p>
    <w:p w14:paraId="02F45FB9" w14:textId="77777777" w:rsidR="00474416" w:rsidRPr="0019562E" w:rsidRDefault="00474416" w:rsidP="00474416">
      <w:pPr>
        <w:spacing w:before="120"/>
        <w:rPr>
          <w:rFonts w:ascii="Bookman Old Style" w:hAnsi="Bookman Old Style" w:cs="Arial"/>
          <w:sz w:val="18"/>
        </w:rPr>
      </w:pPr>
      <w:r w:rsidRPr="0019562E">
        <w:rPr>
          <w:rFonts w:ascii="Bookman Old Style" w:hAnsi="Bookman Old Style" w:cs="Arial"/>
          <w:sz w:val="18"/>
        </w:rPr>
        <w:t>** для зашивки боковой стороны беседки необходимо удвоенное количество поликарбоната</w:t>
      </w:r>
    </w:p>
    <w:p w14:paraId="7408E9D6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</w:rPr>
        <w:t xml:space="preserve">*** - </w:t>
      </w:r>
      <w:r w:rsidRPr="0019562E">
        <w:rPr>
          <w:rFonts w:ascii="Bookman Old Style" w:hAnsi="Bookman Old Style" w:cs="Arial"/>
          <w:sz w:val="18"/>
          <w:szCs w:val="18"/>
        </w:rPr>
        <w:t>изготовитель вправе изменить комплектацию изделия на метизную продукцию схожих характеристик.</w:t>
      </w:r>
    </w:p>
    <w:p w14:paraId="14FFA857" w14:textId="77777777" w:rsidR="00474416" w:rsidRPr="0019562E" w:rsidRDefault="00474416" w:rsidP="00474416">
      <w:pPr>
        <w:rPr>
          <w:rFonts w:ascii="Bookman Old Style" w:hAnsi="Bookman Old Style" w:cs="Arial"/>
          <w:sz w:val="18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Выбор поликарбоната производится самим покупателем. </w:t>
      </w:r>
    </w:p>
    <w:p w14:paraId="2EE9C3E2" w14:textId="77777777" w:rsidR="00474416" w:rsidRPr="0019562E" w:rsidRDefault="00474416" w:rsidP="00474416">
      <w:pPr>
        <w:pStyle w:val="aa"/>
        <w:spacing w:line="360" w:lineRule="auto"/>
        <w:contextualSpacing/>
        <w:rPr>
          <w:rFonts w:ascii="Bookman Old Style" w:hAnsi="Bookman Old Style" w:cs="Arial"/>
          <w:b/>
          <w:sz w:val="10"/>
          <w:szCs w:val="24"/>
        </w:rPr>
      </w:pPr>
    </w:p>
    <w:p w14:paraId="590C8A5E" w14:textId="77777777" w:rsidR="00474416" w:rsidRPr="0019562E" w:rsidRDefault="00474416" w:rsidP="00474416">
      <w:pPr>
        <w:pStyle w:val="aa"/>
        <w:spacing w:line="360" w:lineRule="auto"/>
        <w:contextualSpacing/>
        <w:rPr>
          <w:rFonts w:ascii="Bookman Old Style" w:hAnsi="Bookman Old Style" w:cs="Arial"/>
          <w:b/>
          <w:sz w:val="24"/>
          <w:szCs w:val="24"/>
        </w:rPr>
      </w:pPr>
      <w:r w:rsidRPr="0019562E">
        <w:rPr>
          <w:rFonts w:ascii="Bookman Old Style" w:hAnsi="Bookman Old Style" w:cs="Arial"/>
          <w:b/>
          <w:sz w:val="24"/>
          <w:szCs w:val="24"/>
        </w:rPr>
        <w:t>3. Порядок сборки</w:t>
      </w:r>
    </w:p>
    <w:p w14:paraId="51252D1C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3.1.  Соедините сварные детали каркаса стяжкой в верхних точках согласно отверстиям. </w:t>
      </w:r>
    </w:p>
    <w:p w14:paraId="1A4079C5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3.2.  Затем соедините дугой каркас под элементами деталей столешницы, просверлив отверстия в каркасе и дуге сверлом Ø8 мм для большей точности сборки. </w:t>
      </w:r>
    </w:p>
    <w:p w14:paraId="368C31F0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>3.3.  Закрепите нижние стяжки в нижних углах каркаса.</w:t>
      </w:r>
    </w:p>
    <w:p w14:paraId="3B64A6F2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3.4.  Прикрутите </w:t>
      </w:r>
      <w:proofErr w:type="spellStart"/>
      <w:r w:rsidRPr="0019562E">
        <w:rPr>
          <w:rFonts w:ascii="Bookman Old Style" w:hAnsi="Bookman Old Style" w:cs="Arial"/>
          <w:sz w:val="18"/>
          <w:szCs w:val="18"/>
        </w:rPr>
        <w:t>саморезами</w:t>
      </w:r>
      <w:proofErr w:type="spellEnd"/>
      <w:r w:rsidRPr="0019562E">
        <w:rPr>
          <w:rFonts w:ascii="Bookman Old Style" w:hAnsi="Bookman Old Style" w:cs="Arial"/>
          <w:sz w:val="18"/>
          <w:szCs w:val="18"/>
        </w:rPr>
        <w:t xml:space="preserve"> 4,2 × 32 столешницу, скамейки и спинку сидения.   Предварительно доски необходимо покрыть лаком или пропиткой для дерева. </w:t>
      </w:r>
    </w:p>
    <w:p w14:paraId="1F6554D4" w14:textId="77777777" w:rsidR="00474416" w:rsidRPr="0019562E" w:rsidRDefault="00474416" w:rsidP="00474416">
      <w:pPr>
        <w:jc w:val="both"/>
        <w:rPr>
          <w:rFonts w:ascii="Bookman Old Style" w:hAnsi="Bookman Old Style" w:cs="Arial"/>
          <w:spacing w:val="20"/>
          <w:sz w:val="20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lastRenderedPageBreak/>
        <w:t xml:space="preserve">3.5.  Закрепите сотовый поликарбонат с помощью </w:t>
      </w:r>
      <w:proofErr w:type="spellStart"/>
      <w:r w:rsidRPr="0019562E">
        <w:rPr>
          <w:rFonts w:ascii="Bookman Old Style" w:hAnsi="Bookman Old Style" w:cs="Arial"/>
          <w:sz w:val="18"/>
          <w:szCs w:val="18"/>
        </w:rPr>
        <w:t>саморезов</w:t>
      </w:r>
      <w:proofErr w:type="spellEnd"/>
      <w:r w:rsidRPr="0019562E">
        <w:rPr>
          <w:rFonts w:ascii="Bookman Old Style" w:hAnsi="Bookman Old Style" w:cs="Arial"/>
          <w:sz w:val="18"/>
          <w:szCs w:val="18"/>
        </w:rPr>
        <w:t xml:space="preserve"> 4,2 ×19 на собранном каркасе беседки. 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</w:t>
      </w:r>
      <w:r w:rsidRPr="0019562E">
        <w:rPr>
          <w:rFonts w:ascii="Bookman Old Style" w:hAnsi="Bookman Old Style" w:cs="Arial"/>
          <w:spacing w:val="20"/>
          <w:sz w:val="20"/>
          <w:szCs w:val="18"/>
        </w:rPr>
        <w:t xml:space="preserve"> </w:t>
      </w:r>
    </w:p>
    <w:p w14:paraId="0D74045D" w14:textId="77777777" w:rsidR="00474416" w:rsidRPr="0019562E" w:rsidRDefault="00474416" w:rsidP="00474416">
      <w:pPr>
        <w:spacing w:after="120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19562E">
        <w:rPr>
          <w:rFonts w:ascii="Bookman Old Style" w:hAnsi="Bookman Old Style" w:cs="Arial"/>
          <w:sz w:val="18"/>
          <w:szCs w:val="18"/>
          <w:u w:val="single"/>
        </w:rPr>
        <w:t>Не забудьте снять упаковочную пленку с  листа поликарбоната!</w:t>
      </w:r>
    </w:p>
    <w:p w14:paraId="36D811DE" w14:textId="77777777" w:rsidR="00474416" w:rsidRPr="0019562E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1A324053" w14:textId="77777777" w:rsidR="00474416" w:rsidRPr="0019562E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22"/>
          <w:szCs w:val="22"/>
        </w:rPr>
      </w:pPr>
      <w:r w:rsidRPr="0019562E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4. Установка беседки </w:t>
      </w:r>
    </w:p>
    <w:p w14:paraId="14DA7F5B" w14:textId="77777777" w:rsidR="00474416" w:rsidRPr="0019562E" w:rsidRDefault="00474416" w:rsidP="00474416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20"/>
          <w:szCs w:val="22"/>
        </w:rPr>
      </w:pPr>
    </w:p>
    <w:p w14:paraId="1D547950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беседка. </w:t>
      </w:r>
      <w:r w:rsidRPr="0019562E">
        <w:rPr>
          <w:rFonts w:ascii="Bookman Old Style" w:hAnsi="Bookman Old Style" w:cs="Arial"/>
          <w:sz w:val="18"/>
          <w:szCs w:val="18"/>
        </w:rPr>
        <w:t xml:space="preserve"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над ориентацией деталей наиболее точно осуществлять с помощью строительного уровня. Проверьте шнуром или рулеткой равенство диагоналей каркаса </w:t>
      </w:r>
      <w:r w:rsidRPr="0019562E">
        <w:rPr>
          <w:rFonts w:ascii="Bookman Old Style" w:hAnsi="Bookman Old Style" w:cs="Arial"/>
          <w:color w:val="000000"/>
          <w:sz w:val="18"/>
          <w:szCs w:val="18"/>
        </w:rPr>
        <w:t>беседки.</w:t>
      </w:r>
    </w:p>
    <w:p w14:paraId="4CBEAED4" w14:textId="77777777" w:rsidR="00474416" w:rsidRPr="0019562E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4A45E0C5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ВАЖНО. В случае отсутствия надежного крепления беседки в почву на бетонный фундамент, на такую </w:t>
      </w:r>
      <w:r w:rsidRPr="0019562E">
        <w:rPr>
          <w:rFonts w:ascii="Bookman Old Style" w:hAnsi="Bookman Old Style" w:cs="Arial"/>
          <w:color w:val="000000"/>
          <w:sz w:val="18"/>
          <w:szCs w:val="18"/>
        </w:rPr>
        <w:t>беседку</w:t>
      </w:r>
      <w:r w:rsidRPr="0019562E">
        <w:rPr>
          <w:rFonts w:ascii="Bookman Old Style" w:hAnsi="Bookman Old Style" w:cs="Arial"/>
          <w:sz w:val="18"/>
          <w:szCs w:val="18"/>
        </w:rPr>
        <w:t xml:space="preserve"> не распространяются гарантийные обязательства. Осуществление и контроль за бетонированием  следует осуществлять покупателю.</w:t>
      </w:r>
    </w:p>
    <w:p w14:paraId="75CCB2AA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48EF2070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18BC4C1F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0AC0F62A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27B065E0" w14:textId="77777777" w:rsidR="00474416" w:rsidRDefault="00474416" w:rsidP="00474416">
      <w:pPr>
        <w:jc w:val="both"/>
        <w:rPr>
          <w:rFonts w:ascii="Bookman Old Style" w:hAnsi="Bookman Old Style" w:cs="Arial"/>
          <w:sz w:val="18"/>
          <w:szCs w:val="18"/>
        </w:rPr>
      </w:pPr>
    </w:p>
    <w:p w14:paraId="5E9CFC4F" w14:textId="187C4942" w:rsidR="00474416" w:rsidRDefault="00474416" w:rsidP="00474416">
      <w:pPr>
        <w:spacing w:after="200" w:line="276" w:lineRule="auto"/>
        <w:rPr>
          <w:rFonts w:ascii="Bookman Old Style" w:hAnsi="Bookman Old Style" w:cs="Arial"/>
          <w:color w:val="000000"/>
          <w:sz w:val="18"/>
          <w:szCs w:val="18"/>
        </w:rPr>
      </w:pPr>
    </w:p>
    <w:p w14:paraId="5CD4BBD6" w14:textId="34C91CEB" w:rsidR="00474416" w:rsidRDefault="00474416" w:rsidP="00474416">
      <w:pPr>
        <w:spacing w:after="200" w:line="276" w:lineRule="auto"/>
        <w:rPr>
          <w:rFonts w:ascii="Bookman Old Style" w:hAnsi="Bookman Old Style" w:cs="Arial"/>
          <w:color w:val="000000"/>
          <w:sz w:val="18"/>
          <w:szCs w:val="18"/>
        </w:rPr>
      </w:pPr>
    </w:p>
    <w:p w14:paraId="1D6EE0A7" w14:textId="06550C1A" w:rsidR="00474416" w:rsidRDefault="00474416" w:rsidP="00474416">
      <w:pPr>
        <w:spacing w:after="200" w:line="276" w:lineRule="auto"/>
        <w:rPr>
          <w:rFonts w:ascii="Bookman Old Style" w:hAnsi="Bookman Old Style" w:cs="Arial"/>
          <w:color w:val="000000"/>
          <w:sz w:val="18"/>
          <w:szCs w:val="18"/>
        </w:rPr>
      </w:pPr>
    </w:p>
    <w:p w14:paraId="2D2EFCCF" w14:textId="77777777" w:rsidR="00474416" w:rsidRPr="008A10ED" w:rsidRDefault="00474416" w:rsidP="00474416">
      <w:pPr>
        <w:spacing w:after="200" w:line="276" w:lineRule="auto"/>
        <w:rPr>
          <w:rFonts w:ascii="Bookman Old Style" w:hAnsi="Bookman Old Style" w:cs="Arial"/>
          <w:color w:val="000000"/>
          <w:sz w:val="18"/>
          <w:szCs w:val="18"/>
        </w:rPr>
      </w:pPr>
    </w:p>
    <w:p w14:paraId="448C7403" w14:textId="50EB4205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17364BE6" w14:textId="317F1490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0280B5B" w14:textId="5B48739E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0588568F" w14:textId="7733AD89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30A7EDA2" w14:textId="3554314D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79F41B74" w14:textId="454F8E32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15648D6D" w14:textId="42288AC5" w:rsidR="00474416" w:rsidRDefault="00474416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69B545F" w14:textId="77777777" w:rsidR="00AB381C" w:rsidRDefault="00AB381C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50008D2A" w14:textId="77777777" w:rsidR="00AB381C" w:rsidRPr="00AB381C" w:rsidRDefault="00AB381C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0345721" w14:textId="2E1E02F1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F8A7E3C" w14:textId="39DF2168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  <w:r w:rsidRPr="00272D9F"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79744" behindDoc="1" locked="0" layoutInCell="1" allowOverlap="1" wp14:anchorId="0E6C712B" wp14:editId="10EB256E">
            <wp:simplePos x="0" y="0"/>
            <wp:positionH relativeFrom="column">
              <wp:posOffset>198120</wp:posOffset>
            </wp:positionH>
            <wp:positionV relativeFrom="paragraph">
              <wp:posOffset>9525</wp:posOffset>
            </wp:positionV>
            <wp:extent cx="4248150" cy="2319655"/>
            <wp:effectExtent l="0" t="0" r="0" b="444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BB80F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A5596AA" w14:textId="1AA9ADBC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C618E23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76C677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1CCE22A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FB99C1B" w14:textId="6959F279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4543FD3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F523058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E45173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3FEC78F" w14:textId="392AEE69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C7B21FA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6D8B225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2FC29BA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F879DD4" w14:textId="56D5F44E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1679E33" w14:textId="629136C2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B59032" w14:textId="141F1CBB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F3CB58" w14:textId="07156720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B37883E" w14:textId="0746D60B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CD6B320" w14:textId="1235C8EE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50A0FE0" wp14:editId="3DBFD694">
            <wp:simplePos x="0" y="0"/>
            <wp:positionH relativeFrom="column">
              <wp:posOffset>245745</wp:posOffset>
            </wp:positionH>
            <wp:positionV relativeFrom="paragraph">
              <wp:posOffset>10795</wp:posOffset>
            </wp:positionV>
            <wp:extent cx="4248150" cy="35909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67D37" w14:textId="4E2B14BC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A7E7705" w14:textId="75734F29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CC42B39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CF709DE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B625366" w14:textId="60C5C32D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AE3F32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F5F92A9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E7C0CBD" w14:textId="39B7883A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07C2A0A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2CDE558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31838B5" w14:textId="6D6E1B06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7722DD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C925E3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9F53428" w14:textId="22E8039B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1467CD" w14:textId="7D7ECA2D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EE1B29E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EF783A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E248A6B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95FC4CD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4516E2E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D58056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D9F0B8D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596733F" w14:textId="77777777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BB680C9" w14:textId="24327D2C" w:rsidR="00474416" w:rsidRDefault="00474416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2FF62C8" w14:textId="77CFD8A1" w:rsidR="0038733C" w:rsidRPr="0019562E" w:rsidRDefault="0038733C" w:rsidP="0038733C">
      <w:pPr>
        <w:ind w:right="134"/>
        <w:jc w:val="both"/>
        <w:rPr>
          <w:rFonts w:ascii="Bookman Old Style" w:hAnsi="Bookman Old Style" w:cs="Arial"/>
          <w:b/>
          <w:sz w:val="20"/>
          <w:szCs w:val="20"/>
        </w:rPr>
      </w:pPr>
      <w:r w:rsidRPr="0019562E">
        <w:rPr>
          <w:rFonts w:ascii="Bookman Old Style" w:hAnsi="Bookman Old Style" w:cs="Arial"/>
          <w:b/>
          <w:sz w:val="20"/>
          <w:szCs w:val="20"/>
        </w:rPr>
        <w:t xml:space="preserve">Раскрой поликарбоната </w:t>
      </w:r>
      <w:r w:rsidRPr="0019562E">
        <w:rPr>
          <w:rFonts w:ascii="Bookman Old Style" w:hAnsi="Bookman Old Style" w:cs="Arial"/>
          <w:b/>
          <w:sz w:val="20"/>
          <w:szCs w:val="28"/>
        </w:rPr>
        <w:t>для зашивки боковой стороны беседки</w:t>
      </w:r>
    </w:p>
    <w:p w14:paraId="0A7D6BAD" w14:textId="4366F694" w:rsidR="0038733C" w:rsidRDefault="0038733C" w:rsidP="0038733C">
      <w:pPr>
        <w:ind w:right="134"/>
        <w:jc w:val="both"/>
        <w:rPr>
          <w:rFonts w:ascii="Arial" w:hAnsi="Arial" w:cs="Arial"/>
          <w:b/>
          <w:sz w:val="18"/>
          <w:szCs w:val="18"/>
        </w:rPr>
      </w:pPr>
      <w:r w:rsidRPr="00E57832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78720" behindDoc="1" locked="0" layoutInCell="1" allowOverlap="1" wp14:anchorId="1797C753" wp14:editId="34C68BDA">
            <wp:simplePos x="0" y="0"/>
            <wp:positionH relativeFrom="column">
              <wp:posOffset>241935</wp:posOffset>
            </wp:positionH>
            <wp:positionV relativeFrom="paragraph">
              <wp:posOffset>80645</wp:posOffset>
            </wp:positionV>
            <wp:extent cx="4248150" cy="28136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8773C" w14:textId="77777777" w:rsidR="0038733C" w:rsidRPr="0019562E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</w:rPr>
      </w:pPr>
    </w:p>
    <w:p w14:paraId="5C22F2CA" w14:textId="231BE928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43C91FDA" w14:textId="77777777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15D7BA53" w14:textId="441706E8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1013CA9C" w14:textId="77777777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62508EF2" w14:textId="5D6B2F56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4788D6AB" w14:textId="77777777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67A04884" w14:textId="562E4B57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0B0AED76" w14:textId="6F90D86D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3D4484DC" w14:textId="77777777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08A9C038" w14:textId="4660EEDB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33FE514" w14:textId="1397FB05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5442E11" w14:textId="59E1DDFA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53A8417A" w14:textId="40D6F9B1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8E4D689" w14:textId="405ACF02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E073137" w14:textId="73094020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74F7F719" w14:textId="37C2A508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67CF7E7A" w14:textId="69B59B80" w:rsidR="0038733C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1E340D07" w14:textId="11EA902E" w:rsidR="0038733C" w:rsidRPr="0019562E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p w14:paraId="4DE47EF0" w14:textId="3B890DCF" w:rsidR="0038733C" w:rsidRPr="0019562E" w:rsidRDefault="0038733C" w:rsidP="0038733C">
      <w:pPr>
        <w:ind w:right="134"/>
        <w:jc w:val="both"/>
        <w:rPr>
          <w:rFonts w:ascii="Bookman Old Style" w:hAnsi="Bookman Old Style" w:cs="Arial"/>
          <w:b/>
          <w:sz w:val="18"/>
          <w:szCs w:val="18"/>
        </w:rPr>
      </w:pPr>
      <w:r w:rsidRPr="0019562E">
        <w:rPr>
          <w:rFonts w:ascii="Bookman Old Style" w:hAnsi="Bookman Old Style" w:cs="Arial"/>
          <w:b/>
          <w:sz w:val="18"/>
          <w:szCs w:val="18"/>
        </w:rPr>
        <w:t xml:space="preserve">Внимание! </w:t>
      </w:r>
    </w:p>
    <w:p w14:paraId="51E69C45" w14:textId="7062600A" w:rsidR="0038733C" w:rsidRPr="0019562E" w:rsidRDefault="0038733C" w:rsidP="0038733C">
      <w:pPr>
        <w:tabs>
          <w:tab w:val="left" w:pos="6663"/>
        </w:tabs>
        <w:autoSpaceDE w:val="0"/>
        <w:autoSpaceDN w:val="0"/>
        <w:adjustRightInd w:val="0"/>
        <w:ind w:right="27"/>
        <w:rPr>
          <w:rFonts w:ascii="Bookman Old Style" w:hAnsi="Bookman Old Style" w:cs="Arial"/>
          <w:b/>
          <w:sz w:val="18"/>
          <w:szCs w:val="18"/>
        </w:rPr>
      </w:pPr>
      <w:r w:rsidRPr="0019562E">
        <w:rPr>
          <w:rFonts w:ascii="Bookman Old Style" w:hAnsi="Bookman Old Style" w:cs="Arial"/>
          <w:b/>
          <w:sz w:val="18"/>
          <w:szCs w:val="18"/>
        </w:rPr>
        <w:t>Участок, на котором устанавливается беседка, должен быть ровным, без существенных перепадов уровня земли.</w:t>
      </w:r>
    </w:p>
    <w:p w14:paraId="1705F02A" w14:textId="36FFA880" w:rsidR="0038733C" w:rsidRPr="0019562E" w:rsidRDefault="0038733C" w:rsidP="0038733C">
      <w:pPr>
        <w:tabs>
          <w:tab w:val="left" w:pos="142"/>
        </w:tabs>
        <w:ind w:right="27"/>
        <w:jc w:val="both"/>
        <w:rPr>
          <w:rFonts w:ascii="Bookman Old Style" w:hAnsi="Bookman Old Style" w:cs="Arial"/>
        </w:rPr>
      </w:pPr>
      <w:r w:rsidRPr="0019562E">
        <w:rPr>
          <w:rFonts w:ascii="Bookman Old Style" w:hAnsi="Bookman Old Style" w:cs="Arial"/>
          <w:b/>
          <w:bCs/>
          <w:color w:val="000000"/>
          <w:sz w:val="18"/>
          <w:szCs w:val="18"/>
        </w:rPr>
        <w:t>Беседка имеет парусность. Не оставляйте собранную беседку не укрепленной в земле.</w:t>
      </w:r>
    </w:p>
    <w:p w14:paraId="59DB40B7" w14:textId="1901D0C2" w:rsidR="0038733C" w:rsidRPr="0019562E" w:rsidRDefault="0038733C" w:rsidP="0038733C">
      <w:pPr>
        <w:tabs>
          <w:tab w:val="left" w:pos="142"/>
        </w:tabs>
        <w:ind w:right="27"/>
        <w:jc w:val="both"/>
        <w:rPr>
          <w:rFonts w:ascii="Bookman Old Style" w:hAnsi="Bookman Old Style" w:cs="Arial"/>
        </w:rPr>
      </w:pPr>
      <w:r w:rsidRPr="0019562E">
        <w:rPr>
          <w:rFonts w:ascii="Bookman Old Style" w:hAnsi="Bookman Old Style" w:cs="Arial"/>
          <w:sz w:val="18"/>
          <w:szCs w:val="18"/>
        </w:rPr>
        <w:t xml:space="preserve">Обращаем внимание, что бетонирование </w:t>
      </w:r>
      <w:proofErr w:type="spellStart"/>
      <w:r w:rsidRPr="0019562E">
        <w:rPr>
          <w:rFonts w:ascii="Bookman Old Style" w:hAnsi="Bookman Old Style" w:cs="Arial"/>
          <w:sz w:val="18"/>
          <w:szCs w:val="18"/>
        </w:rPr>
        <w:t>грунтозацепов</w:t>
      </w:r>
      <w:proofErr w:type="spellEnd"/>
      <w:r w:rsidRPr="0019562E">
        <w:rPr>
          <w:rFonts w:ascii="Bookman Old Style" w:hAnsi="Bookman Old Style" w:cs="Arial"/>
          <w:sz w:val="18"/>
          <w:szCs w:val="18"/>
        </w:rPr>
        <w:t xml:space="preserve"> может не входить в перечень услуг монтажной организации, в связи с чем, за услуги по бетонированию монтажной организацией может взиматься дополнительная плата, а в процессе бетонирования могут использоваться Ваши материалы (необходимо приобрести и доставить на место установки самостоятельно). Перед установкой беседки Вам необходимо проконсультироваться с организацией, которая осуществляет установку беседки и уточнить условия установки. При необходимости (в случае отсутствия в стандартном перечне монтажных услуг - работ по бетонированию) необходимо уведомить монтажную организацию о необходимости производства бетонирования.</w:t>
      </w:r>
    </w:p>
    <w:p w14:paraId="4B4E94EE" w14:textId="77777777" w:rsidR="0038733C" w:rsidRPr="0019562E" w:rsidRDefault="0038733C" w:rsidP="0038733C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</w:rPr>
      </w:pPr>
    </w:p>
    <w:p w14:paraId="20B4503F" w14:textId="77777777" w:rsidR="0038733C" w:rsidRPr="00AB381C" w:rsidRDefault="0038733C" w:rsidP="003601CF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14:paraId="407735F0" w14:textId="2D8566CD" w:rsidR="00F30232" w:rsidRPr="00AB381C" w:rsidRDefault="00F30232" w:rsidP="00903CE9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bookmarkStart w:id="2" w:name="_Hlk108085259"/>
    </w:p>
    <w:p w14:paraId="385D02BE" w14:textId="77777777" w:rsidR="00101018" w:rsidRDefault="00101018" w:rsidP="00101018">
      <w:pPr>
        <w:rPr>
          <w:rFonts w:ascii="Bookman Old Style" w:hAnsi="Bookman Old Style" w:cs="Arial"/>
          <w:b/>
          <w:sz w:val="28"/>
          <w:szCs w:val="28"/>
          <w:lang w:val="tr-TR"/>
        </w:rPr>
      </w:pPr>
    </w:p>
    <w:p w14:paraId="633F0298" w14:textId="77777777" w:rsidR="0019562E" w:rsidRDefault="0019562E" w:rsidP="00101018">
      <w:pPr>
        <w:rPr>
          <w:rFonts w:ascii="Bookman Old Style" w:hAnsi="Bookman Old Style" w:cs="Arial"/>
          <w:b/>
          <w:sz w:val="28"/>
          <w:szCs w:val="28"/>
          <w:lang w:val="tr-TR"/>
        </w:rPr>
      </w:pPr>
    </w:p>
    <w:p w14:paraId="03537DAE" w14:textId="77777777" w:rsidR="00101018" w:rsidRDefault="00101018" w:rsidP="00101018">
      <w:pPr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35092460" w14:textId="77777777" w:rsidR="00101018" w:rsidRDefault="0087252C" w:rsidP="00101018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УВАЖАЕМЫЕ ПОКУПАТЕЛИ!</w:t>
      </w:r>
    </w:p>
    <w:p w14:paraId="3AC53824" w14:textId="77777777" w:rsidR="0087252C" w:rsidRPr="0087252C" w:rsidRDefault="0087252C" w:rsidP="00101018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 xml:space="preserve">ДЛЯ ВАШЕГО УДОБСТВА </w:t>
      </w:r>
      <w:r w:rsidR="008A10ED">
        <w:rPr>
          <w:rFonts w:ascii="Bookman Old Style" w:hAnsi="Bookman Old Style" w:cs="Arial"/>
          <w:b/>
          <w:bCs/>
          <w:sz w:val="28"/>
          <w:szCs w:val="28"/>
        </w:rPr>
        <w:t>МЫ СНЯЛИ РОЛИК ПО СБОРКЕ БЕСЕДКИ.</w:t>
      </w:r>
    </w:p>
    <w:p w14:paraId="3B078F93" w14:textId="17B3C610" w:rsidR="00101018" w:rsidRDefault="008A10ED" w:rsidP="00101018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ОТСКАНИРОВАВ ЭТО</w:t>
      </w:r>
      <w:r w:rsidR="00EC5BC1">
        <w:rPr>
          <w:rFonts w:ascii="Bookman Old Style" w:hAnsi="Bookman Old Style" w:cs="Arial"/>
          <w:b/>
          <w:bCs/>
          <w:sz w:val="28"/>
          <w:szCs w:val="28"/>
        </w:rPr>
        <w:t>Т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 КОД КАМЕРОЙ ВАШЕГО ТЕЛЕФОНА, ВЫ МОЖЕТЕ ПРОСМОТРЕТЬ ВИДЕО, В КОТОРОМ ПОЭТАПНО ПОКАЗАН ПРОЦЕСС СБОРКИ.</w:t>
      </w:r>
    </w:p>
    <w:p w14:paraId="2C1BD3B8" w14:textId="77777777" w:rsidR="0019562E" w:rsidRPr="008A10ED" w:rsidRDefault="0019562E" w:rsidP="00101018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4296011A" w14:textId="77777777" w:rsidR="00101018" w:rsidRDefault="00101018" w:rsidP="00101018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0FB51252" w14:textId="77777777" w:rsidR="00101018" w:rsidRDefault="00101018" w:rsidP="00101018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  <w:r>
        <w:rPr>
          <w:rFonts w:ascii="Bookman Old Style" w:hAnsi="Bookman Old Style" w:cs="Arial"/>
          <w:b/>
          <w:bCs/>
          <w:noProof/>
          <w:sz w:val="28"/>
          <w:szCs w:val="28"/>
        </w:rPr>
        <w:drawing>
          <wp:inline distT="0" distB="0" distL="0" distR="0" wp14:anchorId="3FEFF5B9" wp14:editId="73B297A4">
            <wp:extent cx="2324100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T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9F65" w14:textId="77777777" w:rsidR="00101018" w:rsidRDefault="00101018" w:rsidP="00101018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p w14:paraId="65A1E138" w14:textId="014D72E7" w:rsidR="002F7A1E" w:rsidRDefault="002F7A1E" w:rsidP="00903CE9">
      <w:pPr>
        <w:jc w:val="center"/>
        <w:rPr>
          <w:rFonts w:ascii="Bookman Old Style" w:hAnsi="Bookman Old Style" w:cs="Arial"/>
          <w:b/>
          <w:bCs/>
          <w:sz w:val="28"/>
          <w:szCs w:val="28"/>
          <w:u w:val="single"/>
          <w:lang w:val="tr-TR"/>
        </w:rPr>
      </w:pPr>
    </w:p>
    <w:p w14:paraId="133DA6DE" w14:textId="77777777" w:rsidR="00EC5BC1" w:rsidRPr="00101018" w:rsidRDefault="00EC5BC1" w:rsidP="00903CE9">
      <w:pPr>
        <w:jc w:val="center"/>
        <w:rPr>
          <w:rFonts w:ascii="Bookman Old Style" w:hAnsi="Bookman Old Style" w:cs="Arial"/>
          <w:b/>
          <w:bCs/>
          <w:sz w:val="28"/>
          <w:szCs w:val="28"/>
          <w:lang w:val="tr-TR"/>
        </w:rPr>
      </w:pPr>
    </w:p>
    <w:bookmarkEnd w:id="2"/>
    <w:p w14:paraId="0E49FE09" w14:textId="3317F52D" w:rsidR="0019562E" w:rsidRDefault="0019562E" w:rsidP="0019562E">
      <w:pPr>
        <w:tabs>
          <w:tab w:val="left" w:pos="142"/>
        </w:tabs>
        <w:ind w:right="27"/>
        <w:jc w:val="both"/>
        <w:rPr>
          <w:rFonts w:ascii="Arial" w:hAnsi="Arial" w:cs="Arial"/>
          <w:i/>
          <w:sz w:val="18"/>
          <w:szCs w:val="18"/>
        </w:rPr>
      </w:pPr>
      <w:r w:rsidRPr="00C6577F">
        <w:rPr>
          <w:rFonts w:ascii="Arial" w:hAnsi="Arial" w:cs="Arial"/>
          <w:i/>
          <w:sz w:val="18"/>
          <w:szCs w:val="18"/>
        </w:rPr>
        <w:t>В связи с посто</w:t>
      </w:r>
      <w:r>
        <w:rPr>
          <w:rFonts w:ascii="Arial" w:hAnsi="Arial" w:cs="Arial"/>
          <w:i/>
          <w:sz w:val="18"/>
          <w:szCs w:val="18"/>
        </w:rPr>
        <w:t>янным усовершенствованием беседок</w:t>
      </w:r>
      <w:r w:rsidRPr="00C6577F">
        <w:rPr>
          <w:rFonts w:ascii="Arial" w:hAnsi="Arial" w:cs="Arial"/>
          <w:i/>
          <w:sz w:val="18"/>
          <w:szCs w:val="18"/>
        </w:rPr>
        <w:t>, изготовитель оставляет за собой право на внесение изменений в конструкцию без предварительного уведомления потребителя.</w:t>
      </w:r>
    </w:p>
    <w:p w14:paraId="47A346D5" w14:textId="77777777" w:rsidR="0019562E" w:rsidRDefault="0019562E" w:rsidP="0019562E">
      <w:pPr>
        <w:tabs>
          <w:tab w:val="left" w:pos="142"/>
        </w:tabs>
        <w:ind w:right="27"/>
        <w:jc w:val="center"/>
        <w:rPr>
          <w:i/>
          <w:sz w:val="16"/>
          <w:szCs w:val="16"/>
        </w:rPr>
      </w:pPr>
    </w:p>
    <w:p w14:paraId="5DE12F9F" w14:textId="0BBAFB37" w:rsidR="0019562E" w:rsidRDefault="0019562E" w:rsidP="0019562E">
      <w:pPr>
        <w:tabs>
          <w:tab w:val="left" w:pos="142"/>
        </w:tabs>
        <w:ind w:right="27"/>
        <w:jc w:val="center"/>
        <w:rPr>
          <w:i/>
          <w:sz w:val="16"/>
          <w:szCs w:val="16"/>
        </w:rPr>
      </w:pPr>
      <w:r w:rsidRPr="00002D6B">
        <w:rPr>
          <w:i/>
          <w:sz w:val="16"/>
          <w:szCs w:val="16"/>
        </w:rPr>
        <w:t>Продукция не подлежит обязательной сертификации</w:t>
      </w:r>
    </w:p>
    <w:p w14:paraId="0378443C" w14:textId="77777777" w:rsidR="00045998" w:rsidRPr="00590193" w:rsidRDefault="00045998" w:rsidP="00045998">
      <w:pPr>
        <w:tabs>
          <w:tab w:val="left" w:pos="142"/>
        </w:tabs>
        <w:ind w:right="27"/>
        <w:rPr>
          <w:rFonts w:ascii="Bookman Old Style" w:hAnsi="Bookman Old Style" w:cs="Arial"/>
          <w:b/>
          <w:szCs w:val="28"/>
          <w:lang w:val="tr-TR"/>
        </w:rPr>
      </w:pPr>
    </w:p>
    <w:sectPr w:rsidR="00045998" w:rsidRPr="00590193" w:rsidSect="003B07D4">
      <w:headerReference w:type="default" r:id="rId13"/>
      <w:footerReference w:type="default" r:id="rId14"/>
      <w:pgSz w:w="16838" w:h="11906" w:orient="landscape" w:code="9"/>
      <w:pgMar w:top="851" w:right="426" w:bottom="850" w:left="567" w:header="170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3B3A" w14:textId="77777777" w:rsidR="002A3289" w:rsidRDefault="002A3289" w:rsidP="007B53BA">
      <w:r>
        <w:separator/>
      </w:r>
    </w:p>
  </w:endnote>
  <w:endnote w:type="continuationSeparator" w:id="0">
    <w:p w14:paraId="7D6A0F2C" w14:textId="77777777" w:rsidR="002A3289" w:rsidRDefault="002A3289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LightCTT">
    <w:altName w:val="FuturisLigh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EDB1" w14:textId="77777777" w:rsidR="007B53BA" w:rsidRDefault="003B07D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AD75D" wp14:editId="03750167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5387340" cy="0"/>
              <wp:effectExtent l="0" t="95250" r="419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5BBEA46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3.65pt" to="424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" strokecolor="#00b050" strokeweight="15pt"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C36E23" wp14:editId="76650483">
              <wp:simplePos x="0" y="0"/>
              <wp:positionH relativeFrom="page">
                <wp:align>right</wp:align>
              </wp:positionH>
              <wp:positionV relativeFrom="paragraph">
                <wp:posOffset>171450</wp:posOffset>
              </wp:positionV>
              <wp:extent cx="5387340" cy="0"/>
              <wp:effectExtent l="0" t="95250" r="41910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0D135878" id="Прямая соединительная линия 3" o:spid="_x0000_s1026" style="position:absolute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373pt,13.5pt" to="797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" strokecolor="#00b050" strokeweight="15pt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CD4B" w14:textId="77777777" w:rsidR="002A3289" w:rsidRDefault="002A3289" w:rsidP="007B53BA">
      <w:r>
        <w:separator/>
      </w:r>
    </w:p>
  </w:footnote>
  <w:footnote w:type="continuationSeparator" w:id="0">
    <w:p w14:paraId="4BEAEA3B" w14:textId="77777777" w:rsidR="002A3289" w:rsidRDefault="002A3289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40AF" w14:textId="77777777" w:rsidR="007B53BA" w:rsidRDefault="003B07D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894CF" wp14:editId="6FA19014">
              <wp:simplePos x="0" y="0"/>
              <wp:positionH relativeFrom="page">
                <wp:align>right</wp:align>
              </wp:positionH>
              <wp:positionV relativeFrom="paragraph">
                <wp:posOffset>-10160</wp:posOffset>
              </wp:positionV>
              <wp:extent cx="5387340" cy="0"/>
              <wp:effectExtent l="0" t="95250" r="41910" b="952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5D630689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373pt,-.8pt" to="797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" strokecolor="#00b050" strokeweight="15pt">
              <w10:wrap anchorx="page"/>
            </v:line>
          </w:pict>
        </mc:Fallback>
      </mc:AlternateContent>
    </w:r>
    <w:r w:rsidR="007B53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14907" wp14:editId="2BFB4B77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EFE1813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02503"/>
    <w:multiLevelType w:val="hybridMultilevel"/>
    <w:tmpl w:val="CAD01054"/>
    <w:lvl w:ilvl="0" w:tplc="5C1C099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40A94808"/>
    <w:multiLevelType w:val="multilevel"/>
    <w:tmpl w:val="02A6D1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2">
    <w:nsid w:val="4EDC2575"/>
    <w:multiLevelType w:val="hybridMultilevel"/>
    <w:tmpl w:val="D49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B4B77"/>
    <w:multiLevelType w:val="multilevel"/>
    <w:tmpl w:val="8FF09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03A58"/>
    <w:rsid w:val="000211C3"/>
    <w:rsid w:val="00045998"/>
    <w:rsid w:val="000570AC"/>
    <w:rsid w:val="00060C09"/>
    <w:rsid w:val="000947AB"/>
    <w:rsid w:val="000A7DBF"/>
    <w:rsid w:val="00101018"/>
    <w:rsid w:val="0019562E"/>
    <w:rsid w:val="001F6F4B"/>
    <w:rsid w:val="00211109"/>
    <w:rsid w:val="00253049"/>
    <w:rsid w:val="00255A3D"/>
    <w:rsid w:val="002A3289"/>
    <w:rsid w:val="002C1D7C"/>
    <w:rsid w:val="002E008F"/>
    <w:rsid w:val="002F49D9"/>
    <w:rsid w:val="002F7A1E"/>
    <w:rsid w:val="002F7FFA"/>
    <w:rsid w:val="00317DDB"/>
    <w:rsid w:val="003342AD"/>
    <w:rsid w:val="003601CF"/>
    <w:rsid w:val="0038733C"/>
    <w:rsid w:val="003A0202"/>
    <w:rsid w:val="003A1C8C"/>
    <w:rsid w:val="003A3450"/>
    <w:rsid w:val="003B07D4"/>
    <w:rsid w:val="003B7A4C"/>
    <w:rsid w:val="003E7141"/>
    <w:rsid w:val="00411EC0"/>
    <w:rsid w:val="004258F2"/>
    <w:rsid w:val="00431113"/>
    <w:rsid w:val="00454858"/>
    <w:rsid w:val="00454D68"/>
    <w:rsid w:val="00466BC5"/>
    <w:rsid w:val="00474416"/>
    <w:rsid w:val="0058022C"/>
    <w:rsid w:val="00590193"/>
    <w:rsid w:val="005C6488"/>
    <w:rsid w:val="006256CF"/>
    <w:rsid w:val="006645FF"/>
    <w:rsid w:val="00673E53"/>
    <w:rsid w:val="006B4B71"/>
    <w:rsid w:val="00761EE5"/>
    <w:rsid w:val="007B53BA"/>
    <w:rsid w:val="007B5785"/>
    <w:rsid w:val="007C45B5"/>
    <w:rsid w:val="007F254E"/>
    <w:rsid w:val="008231E7"/>
    <w:rsid w:val="0082481D"/>
    <w:rsid w:val="00824A21"/>
    <w:rsid w:val="008511E1"/>
    <w:rsid w:val="00867701"/>
    <w:rsid w:val="0087252C"/>
    <w:rsid w:val="008A10ED"/>
    <w:rsid w:val="008A406D"/>
    <w:rsid w:val="008A4EC6"/>
    <w:rsid w:val="008D3CBA"/>
    <w:rsid w:val="00903CE9"/>
    <w:rsid w:val="00903F64"/>
    <w:rsid w:val="00940CC0"/>
    <w:rsid w:val="009B254B"/>
    <w:rsid w:val="009B53C8"/>
    <w:rsid w:val="009D5CB7"/>
    <w:rsid w:val="00A1762E"/>
    <w:rsid w:val="00A3698E"/>
    <w:rsid w:val="00AB381C"/>
    <w:rsid w:val="00AD2888"/>
    <w:rsid w:val="00B04243"/>
    <w:rsid w:val="00BA25C6"/>
    <w:rsid w:val="00BC1A83"/>
    <w:rsid w:val="00BE41F5"/>
    <w:rsid w:val="00BF6430"/>
    <w:rsid w:val="00C21E0E"/>
    <w:rsid w:val="00C76C10"/>
    <w:rsid w:val="00C84C86"/>
    <w:rsid w:val="00CD4E3B"/>
    <w:rsid w:val="00D178D6"/>
    <w:rsid w:val="00D30C8E"/>
    <w:rsid w:val="00D85DCB"/>
    <w:rsid w:val="00DA00BF"/>
    <w:rsid w:val="00DA7A1C"/>
    <w:rsid w:val="00DD150B"/>
    <w:rsid w:val="00DE7E79"/>
    <w:rsid w:val="00EC5BC1"/>
    <w:rsid w:val="00EF3E34"/>
    <w:rsid w:val="00F200F5"/>
    <w:rsid w:val="00F30232"/>
    <w:rsid w:val="00F76C2E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3759448"/>
  <w15:docId w15:val="{CFA28D7F-DE13-4CB7-9866-C46E7C86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211109"/>
    <w:pPr>
      <w:autoSpaceDE w:val="0"/>
      <w:autoSpaceDN w:val="0"/>
      <w:adjustRightInd w:val="0"/>
      <w:spacing w:line="241" w:lineRule="atLeast"/>
    </w:pPr>
    <w:rPr>
      <w:rFonts w:ascii="FuturisLightCTT" w:eastAsia="Calibri" w:hAnsi="FuturisLightCTT"/>
    </w:rPr>
  </w:style>
  <w:style w:type="character" w:customStyle="1" w:styleId="A10">
    <w:name w:val="A1"/>
    <w:uiPriority w:val="99"/>
    <w:rsid w:val="00211109"/>
    <w:rPr>
      <w:rFonts w:cs="FuturisLightCTT"/>
      <w:color w:val="000000"/>
      <w:sz w:val="17"/>
      <w:szCs w:val="17"/>
    </w:rPr>
  </w:style>
  <w:style w:type="paragraph" w:styleId="aa">
    <w:name w:val="No Spacing"/>
    <w:uiPriority w:val="1"/>
    <w:qFormat/>
    <w:rsid w:val="0021110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qFormat/>
    <w:rsid w:val="009B254B"/>
    <w:pPr>
      <w:contextualSpacing/>
      <w:jc w:val="center"/>
    </w:pPr>
    <w:rPr>
      <w:rFonts w:asciiTheme="majorHAnsi" w:hAnsiTheme="majorHAnsi"/>
      <w:b/>
      <w:color w:val="FFFFFF"/>
      <w:spacing w:val="-10"/>
      <w:kern w:val="28"/>
      <w:sz w:val="32"/>
      <w:szCs w:val="56"/>
      <w:lang w:eastAsia="en-US"/>
    </w:rPr>
  </w:style>
  <w:style w:type="character" w:customStyle="1" w:styleId="ac">
    <w:name w:val="Название Знак"/>
    <w:basedOn w:val="a0"/>
    <w:link w:val="ab"/>
    <w:rsid w:val="009B254B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2022-08-01T13:03:00Z</cp:lastPrinted>
  <dcterms:created xsi:type="dcterms:W3CDTF">2024-04-10T13:11:00Z</dcterms:created>
  <dcterms:modified xsi:type="dcterms:W3CDTF">2024-04-10T13:11:00Z</dcterms:modified>
</cp:coreProperties>
</file>